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31" w:rsidRDefault="004D4256" w:rsidP="007D485D">
      <w:pPr>
        <w:spacing w:line="240" w:lineRule="auto"/>
        <w:rPr>
          <w:rFonts w:ascii="Times New Roman" w:hAnsi="Times New Roman"/>
          <w:b/>
          <w:color w:val="auto"/>
          <w:szCs w:val="16"/>
        </w:rPr>
      </w:pPr>
      <w:r>
        <w:rPr>
          <w:rFonts w:ascii="Times New Roman" w:hAnsi="Times New Roman" w:hint="eastAsia"/>
          <w:b/>
          <w:noProof/>
          <w:color w:val="auto"/>
          <w:szCs w:val="16"/>
        </w:rPr>
        <mc:AlternateContent>
          <mc:Choice Requires="wps">
            <w:drawing>
              <wp:anchor distT="0" distB="0" distL="114300" distR="114300" simplePos="0" relativeHeight="251658240" behindDoc="0" locked="0" layoutInCell="1" allowOverlap="1" wp14:anchorId="7068856D" wp14:editId="74D38CDF">
                <wp:simplePos x="0" y="0"/>
                <wp:positionH relativeFrom="column">
                  <wp:posOffset>4421505</wp:posOffset>
                </wp:positionH>
                <wp:positionV relativeFrom="paragraph">
                  <wp:posOffset>182245</wp:posOffset>
                </wp:positionV>
                <wp:extent cx="1501140" cy="411480"/>
                <wp:effectExtent l="0" t="0" r="22860" b="266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411480"/>
                        </a:xfrm>
                        <a:prstGeom prst="rect">
                          <a:avLst/>
                        </a:prstGeom>
                        <a:solidFill>
                          <a:srgbClr val="FFFFFF"/>
                        </a:solidFill>
                        <a:ln w="9525">
                          <a:solidFill>
                            <a:srgbClr val="000000"/>
                          </a:solidFill>
                          <a:miter lim="800000"/>
                          <a:headEnd/>
                          <a:tailEnd/>
                        </a:ln>
                      </wps:spPr>
                      <wps:txbx>
                        <w:txbxContent>
                          <w:p w:rsidR="004D4256" w:rsidRPr="004B301C" w:rsidRDefault="004D4256" w:rsidP="002D7962">
                            <w:pPr>
                              <w:spacing w:before="60"/>
                              <w:rPr>
                                <w:rFonts w:ascii="Arial" w:hAnsi="Arial" w:cs="Arial"/>
                                <w:b/>
                                <w:color w:val="000000" w:themeColor="text1"/>
                                <w:sz w:val="26"/>
                                <w:szCs w:val="26"/>
                              </w:rPr>
                            </w:pPr>
                            <w:r w:rsidRPr="004B301C">
                              <w:rPr>
                                <w:rFonts w:ascii="Arial" w:cs="Arial"/>
                                <w:b/>
                                <w:color w:val="000000" w:themeColor="text1"/>
                                <w:sz w:val="26"/>
                                <w:szCs w:val="26"/>
                              </w:rPr>
                              <w:t>股票代碼：</w:t>
                            </w:r>
                            <w:r w:rsidRPr="004B301C">
                              <w:rPr>
                                <w:rFonts w:ascii="Arial" w:hAnsi="Arial" w:cs="Arial" w:hint="eastAsia"/>
                                <w:b/>
                                <w:color w:val="000000" w:themeColor="text1"/>
                                <w:sz w:val="26"/>
                                <w:szCs w:val="26"/>
                              </w:rPr>
                              <w:t>8433</w:t>
                            </w:r>
                          </w:p>
                          <w:p w:rsidR="004D4256" w:rsidRPr="00E01E4D" w:rsidRDefault="004D4256" w:rsidP="002D7962">
                            <w:pPr>
                              <w:spacing w:before="60"/>
                              <w:rPr>
                                <w:rFonts w:ascii="Arial" w:hAnsi="Arial" w:cs="Arial"/>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348.15pt;margin-top:14.35pt;width:118.2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">
                <v:textbox>
                  <w:txbxContent>
                    <w:p w:rsidR="004D4256" w:rsidRPr="004B301C" w:rsidRDefault="004D4256" w:rsidP="002D7962">
                      <w:pPr>
                        <w:spacing w:before="60"/>
                        <w:rPr>
                          <w:rFonts w:ascii="Arial" w:hAnsi="Arial" w:cs="Arial"/>
                          <w:b/>
                          <w:color w:val="000000" w:themeColor="text1"/>
                          <w:sz w:val="26"/>
                          <w:szCs w:val="26"/>
                        </w:rPr>
                      </w:pPr>
                      <w:r w:rsidRPr="004B301C">
                        <w:rPr>
                          <w:rFonts w:ascii="Arial" w:cs="Arial"/>
                          <w:b/>
                          <w:color w:val="000000" w:themeColor="text1"/>
                          <w:sz w:val="26"/>
                          <w:szCs w:val="26"/>
                        </w:rPr>
                        <w:t>股票代碼：</w:t>
                      </w:r>
                      <w:r w:rsidRPr="004B301C">
                        <w:rPr>
                          <w:rFonts w:ascii="Arial" w:hAnsi="Arial" w:cs="Arial" w:hint="eastAsia"/>
                          <w:b/>
                          <w:color w:val="000000" w:themeColor="text1"/>
                          <w:sz w:val="26"/>
                          <w:szCs w:val="26"/>
                        </w:rPr>
                        <w:t>8433</w:t>
                      </w:r>
                    </w:p>
                    <w:p w:rsidR="004D4256" w:rsidRPr="00E01E4D" w:rsidRDefault="004D4256" w:rsidP="002D7962">
                      <w:pPr>
                        <w:spacing w:before="60"/>
                        <w:rPr>
                          <w:rFonts w:ascii="Arial" w:hAnsi="Arial" w:cs="Arial"/>
                          <w:b/>
                          <w:sz w:val="26"/>
                          <w:szCs w:val="26"/>
                        </w:rPr>
                      </w:pPr>
                    </w:p>
                  </w:txbxContent>
                </v:textbox>
              </v:shape>
            </w:pict>
          </mc:Fallback>
        </mc:AlternateContent>
      </w:r>
    </w:p>
    <w:p w:rsidR="004D4256" w:rsidRDefault="004D4256" w:rsidP="007D485D">
      <w:pPr>
        <w:spacing w:line="240" w:lineRule="auto"/>
        <w:rPr>
          <w:rFonts w:ascii="Times New Roman" w:hAnsi="Times New Roman"/>
          <w:b/>
          <w:color w:val="auto"/>
          <w:szCs w:val="16"/>
        </w:rPr>
      </w:pPr>
    </w:p>
    <w:p w:rsidR="004D4256" w:rsidRDefault="004D4256" w:rsidP="007D485D">
      <w:pPr>
        <w:spacing w:line="240" w:lineRule="auto"/>
        <w:rPr>
          <w:rFonts w:ascii="Times New Roman" w:hAnsi="Times New Roman"/>
          <w:b/>
          <w:color w:val="auto"/>
          <w:szCs w:val="16"/>
        </w:rPr>
      </w:pPr>
    </w:p>
    <w:p w:rsidR="004D4256" w:rsidRDefault="004D4256" w:rsidP="007D485D">
      <w:pPr>
        <w:spacing w:line="240" w:lineRule="auto"/>
        <w:rPr>
          <w:rFonts w:ascii="Times New Roman" w:hAnsi="Times New Roman"/>
          <w:b/>
          <w:color w:val="auto"/>
          <w:szCs w:val="16"/>
        </w:rPr>
      </w:pPr>
    </w:p>
    <w:p w:rsidR="001C75DC" w:rsidRDefault="001C75DC" w:rsidP="008E3B61">
      <w:pPr>
        <w:spacing w:beforeLines="50" w:before="120"/>
        <w:jc w:val="center"/>
        <w:rPr>
          <w:rFonts w:ascii="Times New Roman" w:hAnsi="Times New Roman"/>
          <w:b/>
          <w:color w:val="000000"/>
          <w:sz w:val="48"/>
          <w:szCs w:val="48"/>
        </w:rPr>
      </w:pPr>
    </w:p>
    <w:p w:rsidR="001C75DC" w:rsidRDefault="001C75DC" w:rsidP="001C75DC">
      <w:pPr>
        <w:jc w:val="center"/>
        <w:rPr>
          <w:rFonts w:ascii="Times New Roman" w:hAnsi="Times New Roman"/>
          <w:b/>
          <w:color w:val="000000"/>
          <w:sz w:val="56"/>
          <w:szCs w:val="56"/>
        </w:rPr>
      </w:pPr>
      <w:r>
        <w:rPr>
          <w:rFonts w:ascii="Times New Roman" w:hAnsi="Times New Roman" w:hint="eastAsia"/>
          <w:b/>
          <w:noProof/>
          <w:color w:val="000000"/>
          <w:sz w:val="56"/>
          <w:szCs w:val="56"/>
        </w:rPr>
        <w:drawing>
          <wp:anchor distT="0" distB="0" distL="114300" distR="114300" simplePos="0" relativeHeight="251661312" behindDoc="1" locked="0" layoutInCell="1" allowOverlap="1" wp14:anchorId="645D1416" wp14:editId="61D88002">
            <wp:simplePos x="0" y="0"/>
            <wp:positionH relativeFrom="column">
              <wp:posOffset>2614295</wp:posOffset>
            </wp:positionH>
            <wp:positionV relativeFrom="paragraph">
              <wp:posOffset>41275</wp:posOffset>
            </wp:positionV>
            <wp:extent cx="938530" cy="92075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弘帆.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8530" cy="92075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32018A">
        <w:rPr>
          <w:rFonts w:ascii="Times New Roman" w:hAnsi="Times New Roman" w:hint="eastAsia"/>
          <w:b/>
          <w:color w:val="000000"/>
          <w:sz w:val="56"/>
          <w:szCs w:val="56"/>
        </w:rPr>
        <w:t>弘</w:t>
      </w:r>
      <w:r w:rsidRPr="0032018A">
        <w:rPr>
          <w:rFonts w:ascii="Times New Roman" w:hAnsi="Times New Roman" w:hint="eastAsia"/>
          <w:b/>
          <w:color w:val="000000"/>
          <w:sz w:val="56"/>
          <w:szCs w:val="56"/>
        </w:rPr>
        <w:t xml:space="preserve"> </w:t>
      </w:r>
      <w:r w:rsidRPr="0032018A">
        <w:rPr>
          <w:rFonts w:ascii="Times New Roman" w:hAnsi="Times New Roman" w:hint="eastAsia"/>
          <w:b/>
          <w:color w:val="000000"/>
          <w:sz w:val="56"/>
          <w:szCs w:val="56"/>
        </w:rPr>
        <w:t>帆</w:t>
      </w:r>
      <w:proofErr w:type="gramEnd"/>
      <w:r w:rsidRPr="0032018A">
        <w:rPr>
          <w:rFonts w:ascii="Times New Roman" w:hAnsi="Times New Roman" w:hint="eastAsia"/>
          <w:b/>
          <w:color w:val="000000"/>
          <w:sz w:val="56"/>
          <w:szCs w:val="56"/>
        </w:rPr>
        <w:t xml:space="preserve"> </w:t>
      </w:r>
      <w:r w:rsidRPr="0032018A">
        <w:rPr>
          <w:rFonts w:ascii="Times New Roman" w:hAnsi="Times New Roman" w:hint="eastAsia"/>
          <w:b/>
          <w:color w:val="000000"/>
          <w:sz w:val="56"/>
          <w:szCs w:val="56"/>
        </w:rPr>
        <w:t>股</w:t>
      </w:r>
      <w:r>
        <w:rPr>
          <w:rFonts w:ascii="Times New Roman" w:hAnsi="Times New Roman" w:hint="eastAsia"/>
          <w:b/>
          <w:color w:val="000000"/>
          <w:sz w:val="56"/>
          <w:szCs w:val="56"/>
        </w:rPr>
        <w:t xml:space="preserve"> </w:t>
      </w:r>
      <w:r>
        <w:rPr>
          <w:rFonts w:ascii="Times New Roman" w:hAnsi="Times New Roman" w:hint="eastAsia"/>
          <w:b/>
          <w:color w:val="000000"/>
          <w:sz w:val="56"/>
          <w:szCs w:val="56"/>
        </w:rPr>
        <w:t>份</w:t>
      </w:r>
      <w:r>
        <w:rPr>
          <w:rFonts w:ascii="Times New Roman" w:hAnsi="Times New Roman" w:hint="eastAsia"/>
          <w:b/>
          <w:color w:val="000000"/>
          <w:sz w:val="56"/>
          <w:szCs w:val="56"/>
        </w:rPr>
        <w:t xml:space="preserve"> </w:t>
      </w:r>
      <w:r>
        <w:rPr>
          <w:rFonts w:ascii="Times New Roman" w:hAnsi="Times New Roman" w:hint="eastAsia"/>
          <w:b/>
          <w:color w:val="000000"/>
          <w:sz w:val="56"/>
          <w:szCs w:val="56"/>
        </w:rPr>
        <w:t>有</w:t>
      </w:r>
      <w:r>
        <w:rPr>
          <w:rFonts w:ascii="Times New Roman" w:hAnsi="Times New Roman" w:hint="eastAsia"/>
          <w:b/>
          <w:color w:val="000000"/>
          <w:sz w:val="56"/>
          <w:szCs w:val="56"/>
        </w:rPr>
        <w:t xml:space="preserve"> </w:t>
      </w:r>
      <w:r>
        <w:rPr>
          <w:rFonts w:ascii="Times New Roman" w:hAnsi="Times New Roman" w:hint="eastAsia"/>
          <w:b/>
          <w:color w:val="000000"/>
          <w:sz w:val="56"/>
          <w:szCs w:val="56"/>
        </w:rPr>
        <w:t>限</w:t>
      </w:r>
      <w:r>
        <w:rPr>
          <w:rFonts w:ascii="Times New Roman" w:hAnsi="Times New Roman" w:hint="eastAsia"/>
          <w:b/>
          <w:color w:val="000000"/>
          <w:sz w:val="56"/>
          <w:szCs w:val="56"/>
        </w:rPr>
        <w:t xml:space="preserve"> </w:t>
      </w:r>
      <w:r>
        <w:rPr>
          <w:rFonts w:ascii="Times New Roman" w:hAnsi="Times New Roman" w:hint="eastAsia"/>
          <w:b/>
          <w:color w:val="000000"/>
          <w:sz w:val="56"/>
          <w:szCs w:val="56"/>
        </w:rPr>
        <w:t>公</w:t>
      </w:r>
      <w:r>
        <w:rPr>
          <w:rFonts w:ascii="Times New Roman" w:hAnsi="Times New Roman" w:hint="eastAsia"/>
          <w:b/>
          <w:color w:val="000000"/>
          <w:sz w:val="56"/>
          <w:szCs w:val="56"/>
        </w:rPr>
        <w:t xml:space="preserve"> </w:t>
      </w:r>
      <w:r>
        <w:rPr>
          <w:rFonts w:ascii="Times New Roman" w:hAnsi="Times New Roman" w:hint="eastAsia"/>
          <w:b/>
          <w:color w:val="000000"/>
          <w:sz w:val="56"/>
          <w:szCs w:val="56"/>
        </w:rPr>
        <w:t>司</w:t>
      </w:r>
    </w:p>
    <w:p w:rsidR="001C75DC" w:rsidRDefault="001C75DC" w:rsidP="001C75DC">
      <w:pPr>
        <w:spacing w:beforeLines="50" w:before="120"/>
        <w:jc w:val="center"/>
        <w:rPr>
          <w:rFonts w:ascii="Times New Roman" w:hAnsi="Times New Roman"/>
          <w:b/>
          <w:color w:val="000000"/>
          <w:sz w:val="48"/>
          <w:szCs w:val="48"/>
        </w:rPr>
      </w:pPr>
      <w:r>
        <w:rPr>
          <w:rFonts w:ascii="Times New Roman" w:hAnsi="Times New Roman" w:hint="eastAsia"/>
          <w:b/>
          <w:color w:val="000000"/>
          <w:sz w:val="48"/>
          <w:szCs w:val="48"/>
        </w:rPr>
        <w:t>一百一十</w:t>
      </w:r>
      <w:r w:rsidRPr="0032018A">
        <w:rPr>
          <w:rFonts w:ascii="Times New Roman" w:hAnsi="Times New Roman" w:hint="eastAsia"/>
          <w:b/>
          <w:color w:val="000000"/>
          <w:sz w:val="48"/>
          <w:szCs w:val="48"/>
        </w:rPr>
        <w:t>年股東常會議案參考資料</w:t>
      </w:r>
    </w:p>
    <w:p w:rsidR="001C75DC" w:rsidRPr="001C75DC" w:rsidRDefault="001C75DC" w:rsidP="008E3B61">
      <w:pPr>
        <w:spacing w:beforeLines="50" w:before="120"/>
        <w:jc w:val="center"/>
        <w:rPr>
          <w:rFonts w:ascii="Times New Roman" w:hAnsi="Times New Roman"/>
          <w:b/>
          <w:color w:val="000000"/>
          <w:sz w:val="48"/>
          <w:szCs w:val="48"/>
        </w:rPr>
      </w:pPr>
    </w:p>
    <w:p w:rsidR="001C75DC" w:rsidRDefault="001C75DC" w:rsidP="008E3B61">
      <w:pPr>
        <w:spacing w:beforeLines="50" w:before="120"/>
        <w:jc w:val="center"/>
        <w:rPr>
          <w:rFonts w:ascii="Times New Roman" w:hAnsi="Times New Roman"/>
          <w:b/>
          <w:color w:val="000000"/>
          <w:sz w:val="48"/>
          <w:szCs w:val="48"/>
        </w:rPr>
      </w:pPr>
    </w:p>
    <w:p w:rsidR="004B2E26" w:rsidRDefault="004B2E26" w:rsidP="008E3B61">
      <w:pPr>
        <w:spacing w:beforeLines="50" w:before="120"/>
        <w:jc w:val="center"/>
        <w:rPr>
          <w:rFonts w:cs="TTB7CF9C5CtCID-WinCharSetFFFF-H"/>
          <w:color w:val="auto"/>
        </w:rPr>
      </w:pPr>
    </w:p>
    <w:p w:rsidR="004B2E26" w:rsidRDefault="00C43ABA" w:rsidP="004B2E26">
      <w:pPr>
        <w:pStyle w:val="a5"/>
        <w:spacing w:line="500" w:lineRule="atLeast"/>
        <w:ind w:left="0" w:firstLine="0"/>
        <w:outlineLvl w:val="0"/>
        <w:rPr>
          <w:rFonts w:ascii="標楷體"/>
          <w:color w:val="000000"/>
        </w:rPr>
      </w:pPr>
      <w:r>
        <w:rPr>
          <w:rFonts w:ascii="標楷體" w:hint="eastAsia"/>
          <w:color w:val="000000"/>
        </w:rPr>
        <w:t>召開</w:t>
      </w:r>
      <w:r w:rsidR="00F70DB6">
        <w:rPr>
          <w:rFonts w:ascii="標楷體" w:hint="eastAsia"/>
          <w:color w:val="000000"/>
        </w:rPr>
        <w:t>時間：民國一百</w:t>
      </w:r>
      <w:r w:rsidR="001C75DC">
        <w:rPr>
          <w:rFonts w:ascii="標楷體" w:hint="eastAsia"/>
          <w:color w:val="000000"/>
        </w:rPr>
        <w:t>一十</w:t>
      </w:r>
      <w:r w:rsidR="00C258C1">
        <w:rPr>
          <w:rFonts w:ascii="標楷體" w:hint="eastAsia"/>
          <w:color w:val="000000"/>
        </w:rPr>
        <w:t>年六月</w:t>
      </w:r>
      <w:r w:rsidR="001C75DC">
        <w:rPr>
          <w:rFonts w:ascii="標楷體" w:hint="eastAsia"/>
          <w:color w:val="000000"/>
        </w:rPr>
        <w:t>二</w:t>
      </w:r>
      <w:r w:rsidR="003D39AA">
        <w:rPr>
          <w:rFonts w:ascii="標楷體" w:hint="eastAsia"/>
          <w:color w:val="000000"/>
        </w:rPr>
        <w:t>十</w:t>
      </w:r>
      <w:r w:rsidR="001C75DC">
        <w:rPr>
          <w:rFonts w:ascii="標楷體" w:hint="eastAsia"/>
          <w:color w:val="000000"/>
        </w:rPr>
        <w:t>五</w:t>
      </w:r>
      <w:r w:rsidR="004B2E26" w:rsidRPr="000F46D3">
        <w:rPr>
          <w:rFonts w:ascii="標楷體" w:hint="eastAsia"/>
          <w:color w:val="000000"/>
        </w:rPr>
        <w:t>日上午</w:t>
      </w:r>
      <w:r w:rsidR="00F11F83">
        <w:rPr>
          <w:rFonts w:ascii="標楷體" w:hint="eastAsia"/>
          <w:color w:val="000000"/>
        </w:rPr>
        <w:t>9:0</w:t>
      </w:r>
      <w:r w:rsidR="004B2E26" w:rsidRPr="000F46D3">
        <w:rPr>
          <w:rFonts w:ascii="標楷體" w:hint="eastAsia"/>
          <w:color w:val="000000"/>
        </w:rPr>
        <w:t>0整。</w:t>
      </w:r>
    </w:p>
    <w:p w:rsidR="00E021E5" w:rsidRPr="000F46D3" w:rsidRDefault="00E021E5" w:rsidP="004B2E26">
      <w:pPr>
        <w:pStyle w:val="a5"/>
        <w:spacing w:line="500" w:lineRule="atLeast"/>
        <w:ind w:left="0" w:firstLine="0"/>
        <w:outlineLvl w:val="0"/>
        <w:rPr>
          <w:rFonts w:ascii="標楷體"/>
          <w:color w:val="000000"/>
        </w:rPr>
      </w:pPr>
    </w:p>
    <w:p w:rsidR="00E71117" w:rsidRPr="00E71117" w:rsidRDefault="00E303A3" w:rsidP="00E71117">
      <w:pPr>
        <w:spacing w:beforeLines="50" w:before="120" w:afterLines="50" w:after="120" w:line="320" w:lineRule="exact"/>
        <w:rPr>
          <w:sz w:val="36"/>
          <w:szCs w:val="36"/>
        </w:rPr>
      </w:pPr>
      <w:r>
        <w:rPr>
          <w:rFonts w:hint="eastAsia"/>
          <w:color w:val="000000"/>
        </w:rPr>
        <w:t>召</w:t>
      </w:r>
      <w:r w:rsidR="00C43ABA">
        <w:rPr>
          <w:rFonts w:hint="eastAsia"/>
          <w:color w:val="000000"/>
        </w:rPr>
        <w:t>開</w:t>
      </w:r>
      <w:r w:rsidR="004B2E26" w:rsidRPr="000F46D3">
        <w:rPr>
          <w:rFonts w:hint="eastAsia"/>
          <w:color w:val="000000"/>
        </w:rPr>
        <w:t>地點：</w:t>
      </w:r>
      <w:r w:rsidR="00F70DB6">
        <w:rPr>
          <w:rFonts w:hint="eastAsia"/>
          <w:bCs/>
          <w:color w:val="000000" w:themeColor="text1"/>
        </w:rPr>
        <w:t>弘帆股份有限公司</w:t>
      </w:r>
      <w:r w:rsidR="001C75DC">
        <w:rPr>
          <w:rFonts w:hint="eastAsia"/>
          <w:bCs/>
          <w:color w:val="000000" w:themeColor="text1"/>
        </w:rPr>
        <w:t>之子公司</w:t>
      </w:r>
      <w:r w:rsidR="00F70DB6">
        <w:rPr>
          <w:rFonts w:hint="eastAsia"/>
          <w:bCs/>
          <w:color w:val="000000" w:themeColor="text1"/>
        </w:rPr>
        <w:t>會議室</w:t>
      </w:r>
      <w:r w:rsidR="00F70DB6" w:rsidRPr="00E71117">
        <w:rPr>
          <w:rFonts w:hint="eastAsia"/>
          <w:bCs/>
          <w:color w:val="000000" w:themeColor="text1"/>
        </w:rPr>
        <w:t xml:space="preserve"> </w:t>
      </w:r>
      <w:r w:rsidR="00E71117" w:rsidRPr="00E71117">
        <w:rPr>
          <w:rFonts w:hint="eastAsia"/>
          <w:bCs/>
          <w:color w:val="000000" w:themeColor="text1"/>
        </w:rPr>
        <w:t>(</w:t>
      </w:r>
      <w:r w:rsidR="00E71117" w:rsidRPr="00E71117">
        <w:rPr>
          <w:rFonts w:hint="eastAsia"/>
          <w:color w:val="000000" w:themeColor="text1"/>
        </w:rPr>
        <w:t>臺北市</w:t>
      </w:r>
      <w:r w:rsidR="00B82CCA">
        <w:rPr>
          <w:rFonts w:hint="eastAsia"/>
          <w:color w:val="000000" w:themeColor="text1"/>
        </w:rPr>
        <w:t>內湖區</w:t>
      </w:r>
      <w:r w:rsidR="001C75DC">
        <w:rPr>
          <w:rFonts w:hint="eastAsia"/>
          <w:color w:val="000000" w:themeColor="text1"/>
        </w:rPr>
        <w:t>洲子街83</w:t>
      </w:r>
      <w:r w:rsidR="00E71117" w:rsidRPr="00E71117">
        <w:rPr>
          <w:rFonts w:hint="eastAsia"/>
          <w:color w:val="000000" w:themeColor="text1"/>
        </w:rPr>
        <w:t>號</w:t>
      </w:r>
      <w:r w:rsidR="00F70DB6">
        <w:rPr>
          <w:rFonts w:hint="eastAsia"/>
          <w:color w:val="000000" w:themeColor="text1"/>
        </w:rPr>
        <w:t>5</w:t>
      </w:r>
      <w:r w:rsidR="00E71117" w:rsidRPr="00E71117">
        <w:rPr>
          <w:rFonts w:hint="eastAsia"/>
          <w:color w:val="000000" w:themeColor="text1"/>
        </w:rPr>
        <w:t>樓)</w:t>
      </w:r>
    </w:p>
    <w:p w:rsidR="004B2E26" w:rsidRPr="00E71117" w:rsidRDefault="004B2E26" w:rsidP="004B2E26">
      <w:pPr>
        <w:pStyle w:val="a5"/>
        <w:spacing w:line="500" w:lineRule="atLeast"/>
        <w:ind w:left="0" w:firstLine="0"/>
        <w:outlineLvl w:val="0"/>
        <w:rPr>
          <w:rFonts w:ascii="標楷體"/>
          <w:color w:val="000000"/>
        </w:rPr>
      </w:pPr>
    </w:p>
    <w:p w:rsidR="0073246D" w:rsidRPr="0032018A" w:rsidRDefault="0073246D" w:rsidP="0073246D">
      <w:pPr>
        <w:autoSpaceDE w:val="0"/>
        <w:autoSpaceDN w:val="0"/>
        <w:rPr>
          <w:b/>
          <w:color w:val="000000"/>
        </w:rPr>
      </w:pPr>
      <w:r w:rsidRPr="0032018A">
        <w:rPr>
          <w:rFonts w:hint="eastAsia"/>
          <w:b/>
          <w:color w:val="000000"/>
        </w:rPr>
        <w:t>承認事項</w:t>
      </w:r>
    </w:p>
    <w:p w:rsidR="00114526" w:rsidRDefault="00114526" w:rsidP="0063017F">
      <w:pPr>
        <w:autoSpaceDE w:val="0"/>
        <w:autoSpaceDN w:val="0"/>
        <w:rPr>
          <w:color w:val="000000"/>
        </w:rPr>
      </w:pPr>
    </w:p>
    <w:p w:rsidR="00E021E5" w:rsidRPr="00E021E5" w:rsidRDefault="00E021E5" w:rsidP="0063017F">
      <w:pPr>
        <w:autoSpaceDE w:val="0"/>
        <w:autoSpaceDN w:val="0"/>
        <w:rPr>
          <w:color w:val="000000"/>
        </w:rPr>
      </w:pPr>
    </w:p>
    <w:p w:rsidR="0073246D" w:rsidRPr="0032018A" w:rsidRDefault="004B2E26" w:rsidP="00D52D0B">
      <w:pPr>
        <w:pStyle w:val="a5"/>
        <w:ind w:left="364" w:hanging="392"/>
        <w:rPr>
          <w:rFonts w:ascii="標楷體"/>
          <w:bCs/>
          <w:color w:val="000000"/>
        </w:rPr>
      </w:pPr>
      <w:r>
        <w:rPr>
          <w:rFonts w:ascii="標楷體" w:hint="eastAsia"/>
          <w:bCs/>
          <w:color w:val="000000"/>
        </w:rPr>
        <w:t xml:space="preserve">    </w:t>
      </w:r>
      <w:r w:rsidR="0073246D" w:rsidRPr="0032018A">
        <w:rPr>
          <w:rFonts w:ascii="標楷體" w:hint="eastAsia"/>
          <w:bCs/>
          <w:color w:val="000000"/>
        </w:rPr>
        <w:t>第一案</w:t>
      </w:r>
      <w:r w:rsidR="004232CB" w:rsidRPr="0032018A">
        <w:rPr>
          <w:rFonts w:ascii="標楷體" w:hint="eastAsia"/>
          <w:bCs/>
          <w:color w:val="000000"/>
        </w:rPr>
        <w:t>(董事會提)</w:t>
      </w:r>
    </w:p>
    <w:p w:rsidR="00983BFA" w:rsidRPr="0032018A" w:rsidRDefault="004B2E26" w:rsidP="00557FA2">
      <w:pPr>
        <w:pStyle w:val="a5"/>
        <w:ind w:left="924" w:hanging="924"/>
        <w:rPr>
          <w:rFonts w:ascii="標楷體"/>
          <w:color w:val="000000"/>
        </w:rPr>
      </w:pPr>
      <w:r>
        <w:rPr>
          <w:rFonts w:ascii="標楷體" w:hint="eastAsia"/>
          <w:color w:val="000000"/>
        </w:rPr>
        <w:t xml:space="preserve">    </w:t>
      </w:r>
      <w:r w:rsidR="00983BFA" w:rsidRPr="0032018A">
        <w:rPr>
          <w:rFonts w:ascii="標楷體" w:hint="eastAsia"/>
          <w:color w:val="000000"/>
        </w:rPr>
        <w:t>案  由：</w:t>
      </w:r>
      <w:r w:rsidR="00983BFA" w:rsidRPr="000F46D3">
        <w:rPr>
          <w:rFonts w:ascii="標楷體" w:hint="eastAsia"/>
          <w:color w:val="000000"/>
        </w:rPr>
        <w:t>本公司</w:t>
      </w:r>
      <w:proofErr w:type="gramStart"/>
      <w:r w:rsidR="00983BFA">
        <w:rPr>
          <w:rFonts w:ascii="標楷體" w:cs="Arial" w:hint="eastAsia"/>
          <w:color w:val="000000"/>
        </w:rPr>
        <w:t>10</w:t>
      </w:r>
      <w:r w:rsidR="001C75DC">
        <w:rPr>
          <w:rFonts w:ascii="標楷體" w:cs="Arial" w:hint="eastAsia"/>
          <w:color w:val="000000"/>
        </w:rPr>
        <w:t>9</w:t>
      </w:r>
      <w:proofErr w:type="gramEnd"/>
      <w:r w:rsidR="00983BFA" w:rsidRPr="000F46D3">
        <w:rPr>
          <w:rFonts w:ascii="標楷體" w:cs="Arial" w:hint="eastAsia"/>
          <w:color w:val="000000"/>
        </w:rPr>
        <w:t>年度</w:t>
      </w:r>
      <w:r w:rsidR="00983BFA" w:rsidRPr="000F46D3">
        <w:rPr>
          <w:rFonts w:ascii="標楷體" w:cs="新細明體" w:hint="eastAsia"/>
          <w:bCs/>
          <w:color w:val="000000"/>
        </w:rPr>
        <w:t>營業報告書及</w:t>
      </w:r>
      <w:r w:rsidR="00983BFA">
        <w:rPr>
          <w:rFonts w:ascii="標楷體" w:cs="新細明體" w:hint="eastAsia"/>
          <w:bCs/>
          <w:color w:val="000000"/>
        </w:rPr>
        <w:t>合併</w:t>
      </w:r>
      <w:r w:rsidR="00983BFA" w:rsidRPr="000F46D3">
        <w:rPr>
          <w:rFonts w:ascii="標楷體" w:cs="新細明體" w:hint="eastAsia"/>
          <w:bCs/>
          <w:color w:val="000000"/>
        </w:rPr>
        <w:t>財務報表案</w:t>
      </w:r>
      <w:r w:rsidR="00983BFA" w:rsidRPr="000F46D3">
        <w:rPr>
          <w:rFonts w:ascii="標楷體" w:cs="Arial" w:hint="eastAsia"/>
          <w:color w:val="000000"/>
        </w:rPr>
        <w:t>，提請　承認</w:t>
      </w:r>
      <w:r w:rsidR="00983BFA" w:rsidRPr="000F46D3">
        <w:rPr>
          <w:rFonts w:ascii="標楷體" w:cs="Arial"/>
          <w:color w:val="000000"/>
        </w:rPr>
        <w:t>。</w:t>
      </w:r>
    </w:p>
    <w:p w:rsidR="00983BFA" w:rsidRDefault="00983BFA" w:rsidP="00557FA2">
      <w:pPr>
        <w:pStyle w:val="a5"/>
        <w:ind w:left="0" w:firstLine="0"/>
        <w:rPr>
          <w:rFonts w:ascii="標楷體"/>
          <w:color w:val="000000"/>
        </w:rPr>
      </w:pPr>
      <w:r>
        <w:rPr>
          <w:rFonts w:ascii="標楷體" w:hint="eastAsia"/>
          <w:color w:val="000000"/>
        </w:rPr>
        <w:t xml:space="preserve">    </w:t>
      </w:r>
      <w:r w:rsidRPr="0032018A">
        <w:rPr>
          <w:rFonts w:hint="eastAsia"/>
          <w:color w:val="000000"/>
        </w:rPr>
        <w:t>說</w:t>
      </w:r>
      <w:r w:rsidRPr="0032018A">
        <w:rPr>
          <w:rFonts w:hint="eastAsia"/>
          <w:color w:val="000000"/>
        </w:rPr>
        <w:t xml:space="preserve">  </w:t>
      </w:r>
      <w:r w:rsidRPr="0032018A">
        <w:rPr>
          <w:rFonts w:hint="eastAsia"/>
          <w:color w:val="000000"/>
        </w:rPr>
        <w:t>明</w:t>
      </w:r>
      <w:proofErr w:type="gramStart"/>
      <w:r>
        <w:rPr>
          <w:rFonts w:hint="eastAsia"/>
          <w:color w:val="000000"/>
        </w:rPr>
        <w:t>︰</w:t>
      </w:r>
      <w:r>
        <w:rPr>
          <w:rFonts w:ascii="標楷體" w:hint="eastAsia"/>
          <w:bCs/>
          <w:color w:val="000000"/>
        </w:rPr>
        <w:t>10</w:t>
      </w:r>
      <w:r w:rsidR="001C75DC">
        <w:rPr>
          <w:rFonts w:ascii="標楷體" w:hint="eastAsia"/>
          <w:bCs/>
          <w:color w:val="000000"/>
        </w:rPr>
        <w:t>9</w:t>
      </w:r>
      <w:proofErr w:type="gramEnd"/>
      <w:r w:rsidRPr="000F46D3">
        <w:rPr>
          <w:rFonts w:ascii="標楷體"/>
          <w:bCs/>
          <w:color w:val="000000"/>
        </w:rPr>
        <w:t>年度營業報告書</w:t>
      </w:r>
      <w:r>
        <w:rPr>
          <w:rFonts w:ascii="標楷體" w:hint="eastAsia"/>
          <w:bCs/>
          <w:color w:val="000000"/>
        </w:rPr>
        <w:t>及</w:t>
      </w:r>
      <w:r w:rsidRPr="000F46D3">
        <w:rPr>
          <w:rFonts w:ascii="標楷體"/>
          <w:bCs/>
          <w:color w:val="000000"/>
        </w:rPr>
        <w:t>財務報表</w:t>
      </w:r>
      <w:r w:rsidRPr="000F46D3">
        <w:rPr>
          <w:rFonts w:ascii="標楷體"/>
          <w:color w:val="000000"/>
        </w:rPr>
        <w:t>業經</w:t>
      </w:r>
      <w:proofErr w:type="gramStart"/>
      <w:r w:rsidRPr="000F46D3">
        <w:rPr>
          <w:rFonts w:ascii="標楷體"/>
          <w:color w:val="000000"/>
        </w:rPr>
        <w:t>勤</w:t>
      </w:r>
      <w:r w:rsidRPr="000F46D3">
        <w:rPr>
          <w:rFonts w:ascii="標楷體" w:hint="eastAsia"/>
          <w:color w:val="000000"/>
        </w:rPr>
        <w:t>業</w:t>
      </w:r>
      <w:r w:rsidRPr="000F46D3">
        <w:rPr>
          <w:rFonts w:ascii="標楷體"/>
          <w:color w:val="000000"/>
        </w:rPr>
        <w:t>眾</w:t>
      </w:r>
      <w:r w:rsidRPr="000F46D3">
        <w:rPr>
          <w:rFonts w:ascii="標楷體" w:hint="eastAsia"/>
          <w:color w:val="000000"/>
        </w:rPr>
        <w:t>信</w:t>
      </w:r>
      <w:proofErr w:type="gramEnd"/>
      <w:r>
        <w:rPr>
          <w:rFonts w:ascii="標楷體" w:hint="eastAsia"/>
          <w:color w:val="000000"/>
        </w:rPr>
        <w:t>聯合</w:t>
      </w:r>
      <w:r w:rsidRPr="000F46D3">
        <w:rPr>
          <w:rFonts w:ascii="標楷體"/>
          <w:color w:val="000000"/>
        </w:rPr>
        <w:t>會計師事務所</w:t>
      </w:r>
      <w:r>
        <w:rPr>
          <w:rFonts w:ascii="標楷體" w:hint="eastAsia"/>
          <w:color w:val="000000"/>
        </w:rPr>
        <w:t>林</w:t>
      </w:r>
    </w:p>
    <w:p w:rsidR="00983BFA" w:rsidRPr="00F20139" w:rsidRDefault="00983BFA" w:rsidP="00557FA2">
      <w:pPr>
        <w:pStyle w:val="a5"/>
        <w:ind w:left="0" w:firstLine="0"/>
        <w:rPr>
          <w:rFonts w:ascii="標楷體"/>
          <w:color w:val="000000"/>
        </w:rPr>
      </w:pPr>
      <w:r>
        <w:rPr>
          <w:rFonts w:ascii="標楷體" w:hint="eastAsia"/>
          <w:color w:val="000000"/>
        </w:rPr>
        <w:t xml:space="preserve">            </w:t>
      </w:r>
      <w:proofErr w:type="gramStart"/>
      <w:r>
        <w:rPr>
          <w:rFonts w:ascii="標楷體" w:hint="eastAsia"/>
          <w:color w:val="000000"/>
        </w:rPr>
        <w:t>宜慧</w:t>
      </w:r>
      <w:proofErr w:type="gramEnd"/>
      <w:r w:rsidRPr="000F46D3">
        <w:rPr>
          <w:rFonts w:ascii="標楷體" w:hint="eastAsia"/>
          <w:color w:val="000000"/>
        </w:rPr>
        <w:t>、</w:t>
      </w:r>
      <w:r>
        <w:rPr>
          <w:rFonts w:ascii="標楷體" w:hint="eastAsia"/>
          <w:color w:val="000000"/>
        </w:rPr>
        <w:t>蘇郁秀</w:t>
      </w:r>
      <w:r w:rsidRPr="000F46D3">
        <w:rPr>
          <w:rFonts w:ascii="標楷體" w:hint="eastAsia"/>
          <w:color w:val="000000"/>
        </w:rPr>
        <w:t>會計師</w:t>
      </w:r>
      <w:r w:rsidRPr="000F46D3">
        <w:rPr>
          <w:rFonts w:ascii="標楷體" w:cs="Arial" w:hint="eastAsia"/>
          <w:color w:val="000000"/>
        </w:rPr>
        <w:t>出具書面查核報告在案，</w:t>
      </w:r>
      <w:r w:rsidRPr="0032018A">
        <w:rPr>
          <w:rFonts w:ascii="標楷體" w:cs="Arial"/>
          <w:color w:val="000000"/>
        </w:rPr>
        <w:t>請</w:t>
      </w:r>
      <w:r w:rsidRPr="0032018A">
        <w:rPr>
          <w:rFonts w:ascii="標楷體" w:cs="Arial" w:hint="eastAsia"/>
          <w:color w:val="000000"/>
        </w:rPr>
        <w:t>參閱議事手冊</w:t>
      </w:r>
      <w:r w:rsidRPr="0032018A">
        <w:rPr>
          <w:rFonts w:ascii="標楷體" w:cs="Arial"/>
          <w:color w:val="000000"/>
        </w:rPr>
        <w:t>。</w:t>
      </w:r>
    </w:p>
    <w:p w:rsidR="00E021E5" w:rsidRPr="00983BFA" w:rsidRDefault="00E021E5" w:rsidP="00557FA2">
      <w:pPr>
        <w:pStyle w:val="a5"/>
        <w:ind w:left="2050" w:hangingChars="732" w:hanging="2050"/>
        <w:rPr>
          <w:rFonts w:ascii="標楷體"/>
          <w:color w:val="000000"/>
        </w:rPr>
      </w:pPr>
    </w:p>
    <w:p w:rsidR="000B3DF0" w:rsidRPr="001C75DC" w:rsidRDefault="004B2E26" w:rsidP="001C75DC">
      <w:pPr>
        <w:pStyle w:val="a5"/>
        <w:ind w:left="924" w:hanging="952"/>
        <w:contextualSpacing/>
        <w:rPr>
          <w:rFonts w:ascii="標楷體"/>
          <w:color w:val="000000"/>
        </w:rPr>
      </w:pPr>
      <w:r>
        <w:rPr>
          <w:rFonts w:ascii="標楷體" w:hint="eastAsia"/>
          <w:bCs/>
          <w:color w:val="000000"/>
        </w:rPr>
        <w:t xml:space="preserve">    </w:t>
      </w:r>
      <w:r w:rsidR="0073246D" w:rsidRPr="0032018A">
        <w:rPr>
          <w:rFonts w:ascii="標楷體" w:hint="eastAsia"/>
          <w:bCs/>
          <w:color w:val="000000"/>
        </w:rPr>
        <w:t>第二案</w:t>
      </w:r>
      <w:r w:rsidR="00F27836" w:rsidRPr="0032018A">
        <w:rPr>
          <w:rFonts w:ascii="標楷體" w:hint="eastAsia"/>
          <w:bCs/>
          <w:color w:val="000000"/>
        </w:rPr>
        <w:t>(董事會提)</w:t>
      </w:r>
    </w:p>
    <w:p w:rsidR="001C75DC" w:rsidRPr="001C75DC" w:rsidRDefault="001C75DC" w:rsidP="001C75DC">
      <w:pPr>
        <w:widowControl w:val="0"/>
        <w:adjustRightInd w:val="0"/>
        <w:snapToGrid w:val="0"/>
        <w:spacing w:line="380" w:lineRule="exact"/>
        <w:ind w:left="924" w:hanging="952"/>
        <w:jc w:val="both"/>
        <w:textAlignment w:val="baseline"/>
        <w:rPr>
          <w:color w:val="auto"/>
        </w:rPr>
      </w:pPr>
      <w:r>
        <w:rPr>
          <w:rFonts w:ascii="Times New Roman" w:hint="eastAsia"/>
          <w:color w:val="auto"/>
        </w:rPr>
        <w:t xml:space="preserve">    </w:t>
      </w:r>
      <w:r w:rsidRPr="001C75DC">
        <w:rPr>
          <w:rFonts w:ascii="Times New Roman" w:hint="eastAsia"/>
          <w:color w:val="auto"/>
        </w:rPr>
        <w:t>案</w:t>
      </w:r>
      <w:r w:rsidRPr="001C75DC">
        <w:rPr>
          <w:rFonts w:ascii="Times New Roman" w:hint="eastAsia"/>
          <w:color w:val="auto"/>
        </w:rPr>
        <w:t xml:space="preserve">  </w:t>
      </w:r>
      <w:r w:rsidRPr="001C75DC">
        <w:rPr>
          <w:rFonts w:ascii="Times New Roman" w:hint="eastAsia"/>
          <w:color w:val="auto"/>
        </w:rPr>
        <w:t>由：本公司</w:t>
      </w:r>
      <w:proofErr w:type="gramStart"/>
      <w:r w:rsidRPr="001C75DC">
        <w:rPr>
          <w:rFonts w:ascii="Times New Roman" w:hint="eastAsia"/>
          <w:color w:val="auto"/>
        </w:rPr>
        <w:t>109</w:t>
      </w:r>
      <w:proofErr w:type="gramEnd"/>
      <w:r w:rsidRPr="001C75DC">
        <w:rPr>
          <w:rFonts w:ascii="Times New Roman" w:hint="eastAsia"/>
          <w:color w:val="auto"/>
        </w:rPr>
        <w:t>年度盈餘分配及股利分派案，提請</w:t>
      </w:r>
      <w:r w:rsidRPr="001C75DC">
        <w:rPr>
          <w:rFonts w:ascii="Times New Roman" w:hint="eastAsia"/>
          <w:color w:val="auto"/>
        </w:rPr>
        <w:t xml:space="preserve">  </w:t>
      </w:r>
      <w:r w:rsidRPr="001C75DC">
        <w:rPr>
          <w:rFonts w:ascii="Times New Roman" w:hint="eastAsia"/>
          <w:color w:val="auto"/>
        </w:rPr>
        <w:t>承認。</w:t>
      </w:r>
      <w:r w:rsidRPr="001C75DC">
        <w:rPr>
          <w:rFonts w:ascii="Times New Roman" w:cs="標楷體"/>
          <w:color w:val="auto"/>
        </w:rPr>
        <w:t xml:space="preserve"> </w:t>
      </w:r>
    </w:p>
    <w:p w:rsidR="001C75DC" w:rsidRPr="001C75DC" w:rsidRDefault="001C75DC" w:rsidP="001C75DC">
      <w:pPr>
        <w:widowControl w:val="0"/>
        <w:adjustRightInd w:val="0"/>
        <w:snapToGrid w:val="0"/>
        <w:spacing w:line="380" w:lineRule="exact"/>
        <w:ind w:left="924" w:hanging="952"/>
        <w:jc w:val="both"/>
        <w:textAlignment w:val="baseline"/>
        <w:rPr>
          <w:rFonts w:ascii="Times New Roman"/>
          <w:color w:val="auto"/>
        </w:rPr>
      </w:pPr>
      <w:r>
        <w:rPr>
          <w:rFonts w:ascii="Times New Roman" w:hint="eastAsia"/>
          <w:color w:val="auto"/>
        </w:rPr>
        <w:t xml:space="preserve">    </w:t>
      </w:r>
      <w:r w:rsidRPr="001C75DC">
        <w:rPr>
          <w:rFonts w:ascii="Times New Roman" w:hint="eastAsia"/>
          <w:color w:val="auto"/>
        </w:rPr>
        <w:t>說</w:t>
      </w:r>
      <w:r w:rsidRPr="001C75DC">
        <w:rPr>
          <w:rFonts w:ascii="Times New Roman" w:hint="eastAsia"/>
          <w:color w:val="auto"/>
        </w:rPr>
        <w:t xml:space="preserve">  </w:t>
      </w:r>
      <w:r w:rsidRPr="001C75DC">
        <w:rPr>
          <w:rFonts w:ascii="Times New Roman" w:hint="eastAsia"/>
          <w:color w:val="auto"/>
        </w:rPr>
        <w:t>明：</w:t>
      </w:r>
      <w:r w:rsidRPr="001C75DC">
        <w:rPr>
          <w:rFonts w:ascii="Times New Roman" w:hint="eastAsia"/>
          <w:color w:val="auto"/>
        </w:rPr>
        <w:t>1</w:t>
      </w:r>
      <w:r w:rsidRPr="001C75DC">
        <w:rPr>
          <w:rFonts w:hint="eastAsia"/>
          <w:color w:val="auto"/>
        </w:rPr>
        <w:t>、</w:t>
      </w:r>
      <w:r w:rsidRPr="001C75DC">
        <w:rPr>
          <w:rFonts w:ascii="Times New Roman" w:hint="eastAsia"/>
          <w:color w:val="auto"/>
        </w:rPr>
        <w:t>本公司</w:t>
      </w:r>
      <w:proofErr w:type="gramStart"/>
      <w:r w:rsidRPr="001C75DC">
        <w:rPr>
          <w:rFonts w:ascii="Times New Roman" w:hint="eastAsia"/>
          <w:color w:val="auto"/>
        </w:rPr>
        <w:t>109</w:t>
      </w:r>
      <w:proofErr w:type="gramEnd"/>
      <w:r w:rsidRPr="001C75DC">
        <w:rPr>
          <w:rFonts w:ascii="Times New Roman" w:hint="eastAsia"/>
          <w:color w:val="auto"/>
        </w:rPr>
        <w:t>年度盈餘分配表業已編製完竣，請參閱</w:t>
      </w:r>
      <w:r w:rsidRPr="0032018A">
        <w:rPr>
          <w:rFonts w:cs="Arial" w:hint="eastAsia"/>
          <w:color w:val="000000"/>
        </w:rPr>
        <w:t>議事手冊</w:t>
      </w:r>
      <w:r w:rsidRPr="0032018A">
        <w:rPr>
          <w:rFonts w:cs="Arial"/>
          <w:color w:val="000000"/>
        </w:rPr>
        <w:t>。</w:t>
      </w:r>
    </w:p>
    <w:p w:rsidR="001C75DC" w:rsidRPr="001C75DC" w:rsidRDefault="001C75DC" w:rsidP="001C75DC">
      <w:pPr>
        <w:widowControl w:val="0"/>
        <w:adjustRightInd w:val="0"/>
        <w:snapToGrid w:val="0"/>
        <w:spacing w:line="380" w:lineRule="exact"/>
        <w:ind w:left="924" w:hanging="952"/>
        <w:jc w:val="both"/>
        <w:textAlignment w:val="baseline"/>
        <w:rPr>
          <w:rFonts w:ascii="Times New Roman"/>
          <w:color w:val="auto"/>
        </w:rPr>
      </w:pPr>
      <w:r w:rsidRPr="001C75DC">
        <w:rPr>
          <w:rFonts w:ascii="Times New Roman" w:hint="eastAsia"/>
          <w:color w:val="auto"/>
        </w:rPr>
        <w:t xml:space="preserve">        </w:t>
      </w:r>
      <w:r>
        <w:rPr>
          <w:rFonts w:ascii="Times New Roman" w:hint="eastAsia"/>
          <w:color w:val="auto"/>
        </w:rPr>
        <w:t xml:space="preserve">    </w:t>
      </w:r>
      <w:r w:rsidRPr="001C75DC">
        <w:rPr>
          <w:rFonts w:ascii="Times New Roman" w:hint="eastAsia"/>
          <w:color w:val="auto"/>
        </w:rPr>
        <w:t>2</w:t>
      </w:r>
      <w:r w:rsidRPr="001C75DC">
        <w:rPr>
          <w:rFonts w:hint="eastAsia"/>
          <w:color w:val="auto"/>
        </w:rPr>
        <w:t>、</w:t>
      </w:r>
      <w:r w:rsidRPr="001C75DC">
        <w:rPr>
          <w:rFonts w:ascii="Times New Roman" w:hint="eastAsia"/>
          <w:color w:val="auto"/>
        </w:rPr>
        <w:t>本次配發之現金股利，嗣後如因本公司買回股份或將庫藏股轉讓</w:t>
      </w:r>
      <w:r w:rsidRPr="001C75DC">
        <w:rPr>
          <w:rFonts w:ascii="Times New Roman" w:hint="eastAsia"/>
          <w:color w:val="auto"/>
        </w:rPr>
        <w:t xml:space="preserve">  </w:t>
      </w:r>
    </w:p>
    <w:p w:rsidR="001C75DC" w:rsidRPr="001C75DC" w:rsidRDefault="001C75DC" w:rsidP="001C75DC">
      <w:pPr>
        <w:widowControl w:val="0"/>
        <w:adjustRightInd w:val="0"/>
        <w:snapToGrid w:val="0"/>
        <w:spacing w:line="380" w:lineRule="exact"/>
        <w:ind w:left="924" w:hanging="952"/>
        <w:jc w:val="both"/>
        <w:textAlignment w:val="baseline"/>
        <w:rPr>
          <w:rFonts w:ascii="Times New Roman"/>
          <w:color w:val="auto"/>
        </w:rPr>
      </w:pPr>
      <w:r w:rsidRPr="001C75DC">
        <w:rPr>
          <w:rFonts w:ascii="Times New Roman" w:hint="eastAsia"/>
          <w:color w:val="auto"/>
        </w:rPr>
        <w:t xml:space="preserve">           </w:t>
      </w:r>
      <w:r>
        <w:rPr>
          <w:rFonts w:ascii="Times New Roman" w:hint="eastAsia"/>
          <w:color w:val="auto"/>
        </w:rPr>
        <w:t xml:space="preserve">    </w:t>
      </w:r>
      <w:r w:rsidRPr="001C75DC">
        <w:rPr>
          <w:rFonts w:ascii="Times New Roman" w:hint="eastAsia"/>
          <w:color w:val="auto"/>
        </w:rPr>
        <w:t>員工、員工認股權憑證轉換普通股、可轉換公司債轉換股份等因</w:t>
      </w:r>
    </w:p>
    <w:p w:rsidR="001C75DC" w:rsidRPr="001C75DC" w:rsidRDefault="001C75DC" w:rsidP="001C75DC">
      <w:pPr>
        <w:widowControl w:val="0"/>
        <w:adjustRightInd w:val="0"/>
        <w:snapToGrid w:val="0"/>
        <w:spacing w:line="380" w:lineRule="exact"/>
        <w:ind w:left="924" w:hanging="952"/>
        <w:jc w:val="both"/>
        <w:textAlignment w:val="baseline"/>
        <w:rPr>
          <w:rFonts w:ascii="Times New Roman"/>
          <w:color w:val="auto"/>
        </w:rPr>
      </w:pPr>
      <w:r w:rsidRPr="001C75DC">
        <w:rPr>
          <w:rFonts w:ascii="Times New Roman" w:hint="eastAsia"/>
          <w:color w:val="auto"/>
        </w:rPr>
        <w:t xml:space="preserve">           </w:t>
      </w:r>
      <w:r>
        <w:rPr>
          <w:rFonts w:ascii="Times New Roman" w:hint="eastAsia"/>
          <w:color w:val="auto"/>
        </w:rPr>
        <w:t xml:space="preserve">    </w:t>
      </w:r>
      <w:r w:rsidRPr="001C75DC">
        <w:rPr>
          <w:rFonts w:ascii="Times New Roman" w:hint="eastAsia"/>
          <w:color w:val="auto"/>
        </w:rPr>
        <w:t>素，以致股東股利分配比率因此發生變動者，擬請股東會授權董</w:t>
      </w:r>
    </w:p>
    <w:p w:rsidR="001C75DC" w:rsidRPr="001C75DC" w:rsidRDefault="001C75DC" w:rsidP="001C75DC">
      <w:pPr>
        <w:widowControl w:val="0"/>
        <w:adjustRightInd w:val="0"/>
        <w:snapToGrid w:val="0"/>
        <w:spacing w:line="380" w:lineRule="exact"/>
        <w:ind w:left="924" w:hanging="952"/>
        <w:jc w:val="both"/>
        <w:textAlignment w:val="baseline"/>
        <w:rPr>
          <w:rFonts w:ascii="Times New Roman"/>
          <w:color w:val="auto"/>
        </w:rPr>
      </w:pPr>
      <w:r w:rsidRPr="001C75DC">
        <w:rPr>
          <w:rFonts w:ascii="Times New Roman" w:hint="eastAsia"/>
          <w:color w:val="auto"/>
        </w:rPr>
        <w:t xml:space="preserve">           </w:t>
      </w:r>
      <w:r>
        <w:rPr>
          <w:rFonts w:ascii="Times New Roman" w:hint="eastAsia"/>
          <w:color w:val="auto"/>
        </w:rPr>
        <w:t xml:space="preserve">    </w:t>
      </w:r>
      <w:r w:rsidRPr="001C75DC">
        <w:rPr>
          <w:rFonts w:ascii="Times New Roman" w:hint="eastAsia"/>
          <w:color w:val="auto"/>
        </w:rPr>
        <w:t>事會辦理，並調整之。</w:t>
      </w:r>
    </w:p>
    <w:p w:rsidR="001C75DC" w:rsidRPr="001C75DC" w:rsidRDefault="001C75DC" w:rsidP="001C75DC">
      <w:pPr>
        <w:widowControl w:val="0"/>
        <w:adjustRightInd w:val="0"/>
        <w:snapToGrid w:val="0"/>
        <w:spacing w:line="380" w:lineRule="exact"/>
        <w:ind w:left="255"/>
        <w:jc w:val="both"/>
        <w:textAlignment w:val="baseline"/>
        <w:rPr>
          <w:rFonts w:ascii="Times New Roman"/>
          <w:color w:val="auto"/>
        </w:rPr>
      </w:pPr>
      <w:r w:rsidRPr="001C75DC">
        <w:rPr>
          <w:rFonts w:ascii="Times New Roman" w:hint="eastAsia"/>
          <w:color w:val="auto"/>
        </w:rPr>
        <w:t xml:space="preserve">     </w:t>
      </w:r>
      <w:r>
        <w:rPr>
          <w:rFonts w:ascii="Times New Roman" w:hint="eastAsia"/>
          <w:color w:val="auto"/>
        </w:rPr>
        <w:t xml:space="preserve">    </w:t>
      </w:r>
      <w:r w:rsidRPr="001C75DC">
        <w:rPr>
          <w:rFonts w:ascii="Times New Roman" w:hint="eastAsia"/>
          <w:color w:val="auto"/>
        </w:rPr>
        <w:t xml:space="preserve"> 3</w:t>
      </w:r>
      <w:r w:rsidRPr="001C75DC">
        <w:rPr>
          <w:rFonts w:hint="eastAsia"/>
          <w:color w:val="auto"/>
        </w:rPr>
        <w:t>、</w:t>
      </w:r>
      <w:r w:rsidRPr="001C75DC">
        <w:rPr>
          <w:rFonts w:ascii="Times New Roman" w:hint="eastAsia"/>
          <w:color w:val="auto"/>
        </w:rPr>
        <w:t>本項盈餘分配及股利分派案</w:t>
      </w:r>
      <w:proofErr w:type="gramStart"/>
      <w:r w:rsidRPr="001C75DC">
        <w:rPr>
          <w:rFonts w:ascii="Times New Roman" w:hint="eastAsia"/>
          <w:color w:val="auto"/>
        </w:rPr>
        <w:t>俟</w:t>
      </w:r>
      <w:proofErr w:type="gramEnd"/>
      <w:r w:rsidRPr="001C75DC">
        <w:rPr>
          <w:rFonts w:ascii="Times New Roman" w:hint="eastAsia"/>
          <w:color w:val="auto"/>
        </w:rPr>
        <w:t>股東常會承認後，授權董事長訂定</w:t>
      </w:r>
    </w:p>
    <w:p w:rsidR="001C75DC" w:rsidRPr="001C75DC" w:rsidRDefault="001C75DC" w:rsidP="001C75DC">
      <w:pPr>
        <w:widowControl w:val="0"/>
        <w:adjustRightInd w:val="0"/>
        <w:snapToGrid w:val="0"/>
        <w:spacing w:line="380" w:lineRule="exact"/>
        <w:ind w:left="255"/>
        <w:jc w:val="both"/>
        <w:textAlignment w:val="baseline"/>
        <w:rPr>
          <w:rFonts w:ascii="Times New Roman"/>
          <w:color w:val="auto"/>
        </w:rPr>
      </w:pPr>
      <w:r w:rsidRPr="001C75DC">
        <w:rPr>
          <w:rFonts w:ascii="Times New Roman" w:hint="eastAsia"/>
          <w:color w:val="auto"/>
        </w:rPr>
        <w:t xml:space="preserve">         </w:t>
      </w:r>
      <w:r>
        <w:rPr>
          <w:rFonts w:ascii="Times New Roman" w:hint="eastAsia"/>
          <w:color w:val="auto"/>
        </w:rPr>
        <w:t xml:space="preserve">    </w:t>
      </w:r>
      <w:r w:rsidRPr="001C75DC">
        <w:rPr>
          <w:rFonts w:ascii="Times New Roman" w:hint="eastAsia"/>
          <w:color w:val="auto"/>
        </w:rPr>
        <w:t>除息基準日等盈餘分配之相關事宜。</w:t>
      </w:r>
    </w:p>
    <w:p w:rsidR="00033A9F" w:rsidRPr="001C75DC" w:rsidRDefault="00033A9F" w:rsidP="009D6209">
      <w:pPr>
        <w:widowControl w:val="0"/>
        <w:suppressAutoHyphens/>
        <w:spacing w:line="360" w:lineRule="exact"/>
        <w:ind w:firstLineChars="600" w:firstLine="1680"/>
        <w:rPr>
          <w:color w:val="000000"/>
          <w:kern w:val="1"/>
        </w:rPr>
      </w:pPr>
    </w:p>
    <w:p w:rsidR="00A1244F" w:rsidRPr="00A1244F" w:rsidRDefault="00A1244F" w:rsidP="009D6209">
      <w:pPr>
        <w:widowControl w:val="0"/>
        <w:suppressAutoHyphens/>
        <w:spacing w:line="360" w:lineRule="exact"/>
        <w:ind w:firstLineChars="600" w:firstLine="1680"/>
        <w:rPr>
          <w:color w:val="000000"/>
          <w:kern w:val="1"/>
        </w:rPr>
      </w:pPr>
    </w:p>
    <w:p w:rsidR="00B81154" w:rsidRDefault="00D52D0B" w:rsidP="009D6209">
      <w:pPr>
        <w:tabs>
          <w:tab w:val="center" w:pos="5803"/>
        </w:tabs>
        <w:autoSpaceDE w:val="0"/>
        <w:autoSpaceDN w:val="0"/>
        <w:spacing w:beforeLines="100" w:before="240"/>
        <w:ind w:firstLineChars="600" w:firstLine="1680"/>
        <w:rPr>
          <w:color w:val="000000"/>
          <w:kern w:val="2"/>
          <w:sz w:val="20"/>
          <w:szCs w:val="20"/>
        </w:rPr>
      </w:pPr>
      <w:r w:rsidRPr="009D6209">
        <w:rPr>
          <w:color w:val="000000"/>
          <w:kern w:val="1"/>
        </w:rPr>
        <w:lastRenderedPageBreak/>
        <w:tab/>
      </w:r>
      <w:r w:rsidR="00B81154" w:rsidRPr="001C0291">
        <w:rPr>
          <w:rFonts w:hint="eastAsia"/>
          <w:color w:val="000000"/>
          <w:kern w:val="2"/>
          <w:sz w:val="24"/>
          <w:szCs w:val="24"/>
        </w:rPr>
        <w:t xml:space="preserve">                                     </w:t>
      </w:r>
      <w:r w:rsidR="00B81154" w:rsidRPr="001C0291">
        <w:rPr>
          <w:rFonts w:hint="eastAsia"/>
          <w:color w:val="000000"/>
          <w:kern w:val="2"/>
          <w:sz w:val="20"/>
          <w:szCs w:val="20"/>
        </w:rPr>
        <w:t>單位：新台幣元</w:t>
      </w:r>
    </w:p>
    <w:p w:rsidR="00A15FD1" w:rsidRDefault="00A15FD1" w:rsidP="00A15FD1">
      <w:pPr>
        <w:tabs>
          <w:tab w:val="center" w:pos="5803"/>
        </w:tabs>
        <w:autoSpaceDE w:val="0"/>
        <w:autoSpaceDN w:val="0"/>
        <w:spacing w:beforeLines="100" w:before="240"/>
        <w:ind w:firstLineChars="600" w:firstLine="1200"/>
        <w:rPr>
          <w:color w:val="000000"/>
          <w:kern w:val="2"/>
          <w:sz w:val="20"/>
          <w:szCs w:val="20"/>
        </w:rPr>
      </w:pPr>
    </w:p>
    <w:tbl>
      <w:tblPr>
        <w:tblW w:w="8665" w:type="dxa"/>
        <w:tblInd w:w="373" w:type="dxa"/>
        <w:tblLook w:val="01E0" w:firstRow="1" w:lastRow="1" w:firstColumn="1" w:lastColumn="1" w:noHBand="0" w:noVBand="0"/>
      </w:tblPr>
      <w:tblGrid>
        <w:gridCol w:w="4369"/>
        <w:gridCol w:w="2184"/>
        <w:gridCol w:w="2112"/>
      </w:tblGrid>
      <w:tr w:rsidR="00A15FD1" w:rsidTr="00A15FD1">
        <w:trPr>
          <w:trHeight w:val="527"/>
        </w:trPr>
        <w:tc>
          <w:tcPr>
            <w:tcW w:w="4369" w:type="dxa"/>
            <w:tcBorders>
              <w:top w:val="nil"/>
              <w:left w:val="nil"/>
              <w:bottom w:val="single" w:sz="4" w:space="0" w:color="auto"/>
              <w:right w:val="nil"/>
            </w:tcBorders>
            <w:vAlign w:val="center"/>
            <w:hideMark/>
          </w:tcPr>
          <w:p w:rsidR="00A15FD1" w:rsidRDefault="00A15FD1">
            <w:pPr>
              <w:widowControl w:val="0"/>
              <w:spacing w:line="240" w:lineRule="auto"/>
              <w:jc w:val="center"/>
              <w:rPr>
                <w:color w:val="000000"/>
                <w:kern w:val="2"/>
                <w:sz w:val="24"/>
                <w:szCs w:val="24"/>
              </w:rPr>
            </w:pPr>
            <w:r>
              <w:rPr>
                <w:rFonts w:hint="eastAsia"/>
                <w:color w:val="000000"/>
                <w:kern w:val="2"/>
                <w:sz w:val="24"/>
                <w:szCs w:val="24"/>
              </w:rPr>
              <w:t>項目</w:t>
            </w:r>
          </w:p>
        </w:tc>
        <w:tc>
          <w:tcPr>
            <w:tcW w:w="2184" w:type="dxa"/>
          </w:tcPr>
          <w:p w:rsidR="00A15FD1" w:rsidRDefault="00A15FD1">
            <w:pPr>
              <w:widowControl w:val="0"/>
              <w:spacing w:line="240" w:lineRule="auto"/>
              <w:jc w:val="center"/>
              <w:rPr>
                <w:color w:val="000000"/>
                <w:kern w:val="2"/>
                <w:sz w:val="24"/>
                <w:szCs w:val="24"/>
              </w:rPr>
            </w:pPr>
          </w:p>
        </w:tc>
        <w:tc>
          <w:tcPr>
            <w:tcW w:w="2112" w:type="dxa"/>
            <w:tcBorders>
              <w:top w:val="nil"/>
              <w:left w:val="nil"/>
              <w:bottom w:val="single" w:sz="4" w:space="0" w:color="auto"/>
              <w:right w:val="nil"/>
            </w:tcBorders>
            <w:vAlign w:val="center"/>
            <w:hideMark/>
          </w:tcPr>
          <w:p w:rsidR="00A15FD1" w:rsidRDefault="00A15FD1">
            <w:pPr>
              <w:widowControl w:val="0"/>
              <w:spacing w:line="240" w:lineRule="auto"/>
              <w:jc w:val="center"/>
              <w:rPr>
                <w:color w:val="000000"/>
                <w:kern w:val="2"/>
                <w:sz w:val="24"/>
                <w:szCs w:val="24"/>
              </w:rPr>
            </w:pPr>
            <w:r>
              <w:rPr>
                <w:rFonts w:hint="eastAsia"/>
                <w:color w:val="000000"/>
                <w:kern w:val="2"/>
                <w:sz w:val="24"/>
                <w:szCs w:val="24"/>
              </w:rPr>
              <w:t>金額</w:t>
            </w:r>
          </w:p>
        </w:tc>
      </w:tr>
      <w:tr w:rsidR="00A15FD1" w:rsidTr="00A15FD1">
        <w:trPr>
          <w:trHeight w:val="509"/>
        </w:trPr>
        <w:tc>
          <w:tcPr>
            <w:tcW w:w="4369" w:type="dxa"/>
            <w:tcBorders>
              <w:top w:val="single" w:sz="4" w:space="0" w:color="auto"/>
              <w:left w:val="nil"/>
              <w:bottom w:val="nil"/>
              <w:right w:val="nil"/>
            </w:tcBorders>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期初未分配盈餘</w:t>
            </w:r>
          </w:p>
        </w:tc>
        <w:tc>
          <w:tcPr>
            <w:tcW w:w="2184" w:type="dxa"/>
          </w:tcPr>
          <w:p w:rsidR="00A15FD1" w:rsidRDefault="00A15FD1">
            <w:pPr>
              <w:widowControl w:val="0"/>
              <w:spacing w:line="240" w:lineRule="auto"/>
              <w:ind w:right="120"/>
              <w:jc w:val="right"/>
              <w:rPr>
                <w:color w:val="000000"/>
                <w:kern w:val="2"/>
                <w:sz w:val="24"/>
                <w:szCs w:val="24"/>
              </w:rPr>
            </w:pPr>
          </w:p>
        </w:tc>
        <w:tc>
          <w:tcPr>
            <w:tcW w:w="2112" w:type="dxa"/>
            <w:tcBorders>
              <w:top w:val="single" w:sz="4" w:space="0" w:color="auto"/>
              <w:left w:val="nil"/>
              <w:bottom w:val="nil"/>
              <w:right w:val="nil"/>
            </w:tcBorders>
            <w:vAlign w:val="center"/>
            <w:hideMark/>
          </w:tcPr>
          <w:p w:rsidR="00A15FD1" w:rsidRDefault="00A15FD1">
            <w:pPr>
              <w:widowControl w:val="0"/>
              <w:spacing w:line="240" w:lineRule="auto"/>
              <w:ind w:right="120"/>
              <w:jc w:val="right"/>
              <w:rPr>
                <w:color w:val="000000"/>
                <w:kern w:val="2"/>
                <w:sz w:val="24"/>
                <w:szCs w:val="24"/>
              </w:rPr>
            </w:pPr>
            <w:r>
              <w:rPr>
                <w:rFonts w:hint="eastAsia"/>
                <w:color w:val="000000"/>
                <w:kern w:val="2"/>
                <w:sz w:val="24"/>
                <w:szCs w:val="24"/>
              </w:rPr>
              <w:t>397,941,031</w:t>
            </w:r>
          </w:p>
        </w:tc>
      </w:tr>
      <w:tr w:rsidR="00A15FD1" w:rsidTr="00A15FD1">
        <w:trPr>
          <w:trHeight w:val="509"/>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本期稅後淨利</w:t>
            </w:r>
          </w:p>
        </w:tc>
        <w:tc>
          <w:tcPr>
            <w:tcW w:w="2184" w:type="dxa"/>
            <w:vAlign w:val="center"/>
            <w:hideMark/>
          </w:tcPr>
          <w:p w:rsidR="00A15FD1" w:rsidRDefault="00A15FD1">
            <w:pPr>
              <w:widowControl w:val="0"/>
              <w:spacing w:line="240" w:lineRule="auto"/>
              <w:ind w:right="120"/>
              <w:jc w:val="right"/>
              <w:rPr>
                <w:color w:val="000000"/>
                <w:kern w:val="2"/>
                <w:sz w:val="24"/>
                <w:szCs w:val="24"/>
              </w:rPr>
            </w:pPr>
            <w:r>
              <w:rPr>
                <w:rFonts w:hint="eastAsia"/>
                <w:color w:val="000000"/>
                <w:kern w:val="2"/>
                <w:sz w:val="24"/>
                <w:szCs w:val="24"/>
              </w:rPr>
              <w:t>174,453,434</w:t>
            </w:r>
          </w:p>
        </w:tc>
        <w:tc>
          <w:tcPr>
            <w:tcW w:w="2112" w:type="dxa"/>
            <w:vAlign w:val="center"/>
          </w:tcPr>
          <w:p w:rsidR="00A15FD1" w:rsidRDefault="00A15FD1">
            <w:pPr>
              <w:widowControl w:val="0"/>
              <w:spacing w:line="240" w:lineRule="auto"/>
              <w:ind w:right="120"/>
              <w:jc w:val="right"/>
              <w:rPr>
                <w:color w:val="000000"/>
                <w:kern w:val="2"/>
                <w:sz w:val="24"/>
                <w:szCs w:val="24"/>
              </w:rPr>
            </w:pPr>
          </w:p>
        </w:tc>
      </w:tr>
      <w:tr w:rsidR="00A15FD1" w:rsidTr="00A15FD1">
        <w:trPr>
          <w:trHeight w:val="509"/>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因採用權益法之投資調整保留盈餘</w:t>
            </w:r>
          </w:p>
        </w:tc>
        <w:tc>
          <w:tcPr>
            <w:tcW w:w="2184" w:type="dxa"/>
            <w:vAlign w:val="center"/>
            <w:hideMark/>
          </w:tcPr>
          <w:p w:rsidR="00A15FD1" w:rsidRDefault="00A15FD1">
            <w:pPr>
              <w:widowControl w:val="0"/>
              <w:spacing w:line="240" w:lineRule="auto"/>
              <w:ind w:right="120"/>
              <w:jc w:val="right"/>
              <w:rPr>
                <w:color w:val="000000"/>
                <w:kern w:val="2"/>
                <w:sz w:val="24"/>
                <w:szCs w:val="24"/>
              </w:rPr>
            </w:pPr>
            <w:r>
              <w:rPr>
                <w:rFonts w:hint="eastAsia"/>
                <w:color w:val="000000"/>
                <w:kern w:val="2"/>
                <w:sz w:val="24"/>
                <w:szCs w:val="24"/>
              </w:rPr>
              <w:t>613,716</w:t>
            </w:r>
          </w:p>
        </w:tc>
        <w:tc>
          <w:tcPr>
            <w:tcW w:w="2112" w:type="dxa"/>
            <w:vAlign w:val="center"/>
          </w:tcPr>
          <w:p w:rsidR="00A15FD1" w:rsidRDefault="00A15FD1">
            <w:pPr>
              <w:widowControl w:val="0"/>
              <w:spacing w:line="240" w:lineRule="auto"/>
              <w:ind w:right="120"/>
              <w:jc w:val="right"/>
              <w:rPr>
                <w:color w:val="000000"/>
                <w:kern w:val="2"/>
                <w:sz w:val="24"/>
                <w:szCs w:val="24"/>
              </w:rPr>
            </w:pPr>
          </w:p>
        </w:tc>
      </w:tr>
      <w:tr w:rsidR="00A15FD1" w:rsidTr="00A15FD1">
        <w:trPr>
          <w:trHeight w:val="509"/>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確定福利計畫再</w:t>
            </w:r>
            <w:proofErr w:type="gramStart"/>
            <w:r>
              <w:rPr>
                <w:rFonts w:hint="eastAsia"/>
                <w:color w:val="000000"/>
                <w:kern w:val="2"/>
                <w:sz w:val="24"/>
                <w:szCs w:val="24"/>
              </w:rPr>
              <w:t>衡量數認列</w:t>
            </w:r>
            <w:proofErr w:type="gramEnd"/>
            <w:r>
              <w:rPr>
                <w:rFonts w:hint="eastAsia"/>
                <w:color w:val="000000"/>
                <w:kern w:val="2"/>
                <w:sz w:val="24"/>
                <w:szCs w:val="24"/>
              </w:rPr>
              <w:t>於保留盈餘</w:t>
            </w:r>
          </w:p>
        </w:tc>
        <w:tc>
          <w:tcPr>
            <w:tcW w:w="2184" w:type="dxa"/>
            <w:vAlign w:val="center"/>
            <w:hideMark/>
          </w:tcPr>
          <w:p w:rsidR="00A15FD1" w:rsidRDefault="00A15FD1">
            <w:pPr>
              <w:widowControl w:val="0"/>
              <w:spacing w:line="240" w:lineRule="auto"/>
              <w:ind w:right="120"/>
              <w:jc w:val="right"/>
              <w:rPr>
                <w:color w:val="000000"/>
                <w:kern w:val="2"/>
                <w:sz w:val="24"/>
                <w:szCs w:val="24"/>
              </w:rPr>
            </w:pPr>
            <w:r>
              <w:rPr>
                <w:rFonts w:hint="eastAsia"/>
                <w:color w:val="000000"/>
                <w:kern w:val="2"/>
                <w:sz w:val="24"/>
                <w:szCs w:val="24"/>
              </w:rPr>
              <w:t>(6,071,970)</w:t>
            </w:r>
          </w:p>
        </w:tc>
        <w:tc>
          <w:tcPr>
            <w:tcW w:w="2112" w:type="dxa"/>
            <w:vAlign w:val="center"/>
          </w:tcPr>
          <w:p w:rsidR="00A15FD1" w:rsidRDefault="00A15FD1">
            <w:pPr>
              <w:widowControl w:val="0"/>
              <w:spacing w:line="240" w:lineRule="auto"/>
              <w:ind w:right="120"/>
              <w:jc w:val="right"/>
              <w:rPr>
                <w:color w:val="000000"/>
                <w:kern w:val="2"/>
                <w:sz w:val="24"/>
                <w:szCs w:val="24"/>
              </w:rPr>
            </w:pPr>
          </w:p>
        </w:tc>
      </w:tr>
      <w:tr w:rsidR="00A15FD1" w:rsidTr="00A15FD1">
        <w:trPr>
          <w:trHeight w:val="509"/>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註銷庫藏</w:t>
            </w:r>
            <w:proofErr w:type="gramStart"/>
            <w:r>
              <w:rPr>
                <w:rFonts w:hint="eastAsia"/>
                <w:color w:val="000000"/>
                <w:kern w:val="2"/>
                <w:sz w:val="24"/>
                <w:szCs w:val="24"/>
              </w:rPr>
              <w:t>股借記</w:t>
            </w:r>
            <w:proofErr w:type="gramEnd"/>
            <w:r>
              <w:rPr>
                <w:rFonts w:hint="eastAsia"/>
                <w:color w:val="000000"/>
                <w:kern w:val="2"/>
                <w:sz w:val="24"/>
                <w:szCs w:val="24"/>
              </w:rPr>
              <w:t>保留盈餘</w:t>
            </w:r>
          </w:p>
        </w:tc>
        <w:tc>
          <w:tcPr>
            <w:tcW w:w="2184" w:type="dxa"/>
            <w:vAlign w:val="center"/>
            <w:hideMark/>
          </w:tcPr>
          <w:p w:rsidR="00A15FD1" w:rsidRDefault="00A15FD1">
            <w:pPr>
              <w:widowControl w:val="0"/>
              <w:spacing w:line="240" w:lineRule="auto"/>
              <w:ind w:right="120"/>
              <w:jc w:val="right"/>
              <w:rPr>
                <w:color w:val="000000"/>
                <w:kern w:val="2"/>
                <w:sz w:val="24"/>
                <w:szCs w:val="24"/>
              </w:rPr>
            </w:pPr>
            <w:r>
              <w:rPr>
                <w:rFonts w:hint="eastAsia"/>
                <w:color w:val="000000"/>
                <w:kern w:val="2"/>
                <w:sz w:val="24"/>
                <w:szCs w:val="24"/>
              </w:rPr>
              <w:t>(53,328,611)</w:t>
            </w:r>
          </w:p>
        </w:tc>
        <w:tc>
          <w:tcPr>
            <w:tcW w:w="2112" w:type="dxa"/>
            <w:vAlign w:val="center"/>
          </w:tcPr>
          <w:p w:rsidR="00A15FD1" w:rsidRDefault="00A15FD1">
            <w:pPr>
              <w:widowControl w:val="0"/>
              <w:spacing w:line="240" w:lineRule="auto"/>
              <w:ind w:right="120"/>
              <w:jc w:val="right"/>
              <w:rPr>
                <w:color w:val="000000"/>
                <w:kern w:val="2"/>
                <w:sz w:val="24"/>
                <w:szCs w:val="24"/>
              </w:rPr>
            </w:pPr>
          </w:p>
        </w:tc>
      </w:tr>
      <w:tr w:rsidR="00A15FD1" w:rsidTr="00A15FD1">
        <w:trPr>
          <w:trHeight w:val="509"/>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本期稅後淨利</w:t>
            </w:r>
            <w:proofErr w:type="gramStart"/>
            <w:r>
              <w:rPr>
                <w:rFonts w:hint="eastAsia"/>
                <w:color w:val="000000"/>
                <w:kern w:val="2"/>
                <w:sz w:val="24"/>
                <w:szCs w:val="24"/>
              </w:rPr>
              <w:t>加計本期</w:t>
            </w:r>
            <w:proofErr w:type="gramEnd"/>
            <w:r>
              <w:rPr>
                <w:rFonts w:hint="eastAsia"/>
                <w:color w:val="000000"/>
                <w:kern w:val="2"/>
                <w:sz w:val="24"/>
                <w:szCs w:val="24"/>
              </w:rPr>
              <w:t>淨利以外項目計入當年度未分配盈餘之數額</w:t>
            </w:r>
          </w:p>
        </w:tc>
        <w:tc>
          <w:tcPr>
            <w:tcW w:w="2184" w:type="dxa"/>
            <w:vAlign w:val="center"/>
          </w:tcPr>
          <w:p w:rsidR="00A15FD1" w:rsidRDefault="00A15FD1">
            <w:pPr>
              <w:widowControl w:val="0"/>
              <w:spacing w:line="240" w:lineRule="auto"/>
              <w:ind w:right="120"/>
              <w:jc w:val="right"/>
              <w:rPr>
                <w:color w:val="000000"/>
                <w:kern w:val="2"/>
                <w:sz w:val="24"/>
                <w:szCs w:val="24"/>
              </w:rPr>
            </w:pPr>
          </w:p>
        </w:tc>
        <w:tc>
          <w:tcPr>
            <w:tcW w:w="2112" w:type="dxa"/>
            <w:tcBorders>
              <w:top w:val="single" w:sz="4" w:space="0" w:color="auto"/>
              <w:left w:val="nil"/>
              <w:bottom w:val="nil"/>
              <w:right w:val="nil"/>
            </w:tcBorders>
            <w:vAlign w:val="center"/>
            <w:hideMark/>
          </w:tcPr>
          <w:p w:rsidR="00A15FD1" w:rsidRDefault="00A15FD1">
            <w:pPr>
              <w:widowControl w:val="0"/>
              <w:spacing w:line="240" w:lineRule="auto"/>
              <w:ind w:right="120"/>
              <w:jc w:val="right"/>
              <w:rPr>
                <w:color w:val="000000"/>
                <w:kern w:val="2"/>
                <w:sz w:val="24"/>
                <w:szCs w:val="24"/>
              </w:rPr>
            </w:pPr>
            <w:r>
              <w:rPr>
                <w:rFonts w:hint="eastAsia"/>
                <w:color w:val="000000"/>
                <w:kern w:val="2"/>
                <w:sz w:val="24"/>
                <w:szCs w:val="24"/>
              </w:rPr>
              <w:t>115,666,569</w:t>
            </w:r>
          </w:p>
        </w:tc>
      </w:tr>
      <w:tr w:rsidR="00A15FD1" w:rsidTr="00A15FD1">
        <w:trPr>
          <w:trHeight w:val="557"/>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提列法定盈餘公積(10%)</w:t>
            </w:r>
          </w:p>
        </w:tc>
        <w:tc>
          <w:tcPr>
            <w:tcW w:w="2184" w:type="dxa"/>
          </w:tcPr>
          <w:p w:rsidR="00A15FD1" w:rsidRDefault="00A15FD1">
            <w:pPr>
              <w:widowControl w:val="0"/>
              <w:spacing w:line="240" w:lineRule="auto"/>
              <w:ind w:right="120"/>
              <w:jc w:val="right"/>
              <w:rPr>
                <w:color w:val="000000"/>
                <w:kern w:val="2"/>
                <w:sz w:val="24"/>
                <w:szCs w:val="24"/>
              </w:rPr>
            </w:pPr>
          </w:p>
        </w:tc>
        <w:tc>
          <w:tcPr>
            <w:tcW w:w="2112" w:type="dxa"/>
            <w:tcBorders>
              <w:top w:val="nil"/>
              <w:left w:val="nil"/>
              <w:bottom w:val="single" w:sz="4" w:space="0" w:color="auto"/>
              <w:right w:val="nil"/>
            </w:tcBorders>
            <w:vAlign w:val="center"/>
            <w:hideMark/>
          </w:tcPr>
          <w:p w:rsidR="00A15FD1" w:rsidRDefault="00A15FD1">
            <w:pPr>
              <w:widowControl w:val="0"/>
              <w:spacing w:line="240" w:lineRule="auto"/>
              <w:ind w:right="120"/>
              <w:jc w:val="right"/>
              <w:rPr>
                <w:color w:val="000000"/>
                <w:kern w:val="2"/>
                <w:sz w:val="24"/>
                <w:szCs w:val="24"/>
              </w:rPr>
            </w:pPr>
            <w:r>
              <w:rPr>
                <w:rFonts w:hint="eastAsia"/>
                <w:color w:val="000000"/>
                <w:kern w:val="2"/>
                <w:sz w:val="24"/>
                <w:szCs w:val="24"/>
              </w:rPr>
              <w:t>(11,566,657)</w:t>
            </w:r>
          </w:p>
        </w:tc>
      </w:tr>
      <w:tr w:rsidR="00A15FD1" w:rsidTr="00A15FD1">
        <w:trPr>
          <w:trHeight w:val="523"/>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本期可供分配盈餘</w:t>
            </w:r>
          </w:p>
        </w:tc>
        <w:tc>
          <w:tcPr>
            <w:tcW w:w="2184" w:type="dxa"/>
          </w:tcPr>
          <w:p w:rsidR="00A15FD1" w:rsidRDefault="00A15FD1">
            <w:pPr>
              <w:widowControl w:val="0"/>
              <w:spacing w:line="240" w:lineRule="auto"/>
              <w:ind w:right="120"/>
              <w:jc w:val="right"/>
              <w:rPr>
                <w:color w:val="000000"/>
                <w:kern w:val="2"/>
                <w:sz w:val="24"/>
                <w:szCs w:val="24"/>
              </w:rPr>
            </w:pPr>
          </w:p>
        </w:tc>
        <w:tc>
          <w:tcPr>
            <w:tcW w:w="2112" w:type="dxa"/>
            <w:tcBorders>
              <w:top w:val="single" w:sz="4" w:space="0" w:color="auto"/>
              <w:left w:val="nil"/>
              <w:bottom w:val="nil"/>
              <w:right w:val="nil"/>
            </w:tcBorders>
            <w:vAlign w:val="center"/>
            <w:hideMark/>
          </w:tcPr>
          <w:p w:rsidR="00A15FD1" w:rsidRDefault="00A15FD1">
            <w:pPr>
              <w:widowControl w:val="0"/>
              <w:spacing w:line="240" w:lineRule="auto"/>
              <w:ind w:right="120"/>
              <w:jc w:val="right"/>
              <w:rPr>
                <w:color w:val="000000"/>
                <w:kern w:val="2"/>
                <w:sz w:val="24"/>
                <w:szCs w:val="24"/>
              </w:rPr>
            </w:pPr>
            <w:r>
              <w:rPr>
                <w:rFonts w:hint="eastAsia"/>
                <w:color w:val="000000"/>
                <w:kern w:val="2"/>
                <w:sz w:val="24"/>
                <w:szCs w:val="24"/>
              </w:rPr>
              <w:t>502,104,231</w:t>
            </w:r>
          </w:p>
        </w:tc>
      </w:tr>
      <w:tr w:rsidR="00A15FD1" w:rsidTr="00A15FD1">
        <w:trPr>
          <w:trHeight w:val="523"/>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分配項目：</w:t>
            </w:r>
          </w:p>
        </w:tc>
        <w:tc>
          <w:tcPr>
            <w:tcW w:w="2184" w:type="dxa"/>
          </w:tcPr>
          <w:p w:rsidR="00A15FD1" w:rsidRDefault="00A15FD1">
            <w:pPr>
              <w:widowControl w:val="0"/>
              <w:spacing w:line="240" w:lineRule="auto"/>
              <w:ind w:right="120"/>
              <w:jc w:val="right"/>
              <w:rPr>
                <w:color w:val="000000"/>
                <w:kern w:val="2"/>
                <w:sz w:val="24"/>
                <w:szCs w:val="24"/>
              </w:rPr>
            </w:pPr>
          </w:p>
        </w:tc>
        <w:tc>
          <w:tcPr>
            <w:tcW w:w="2112" w:type="dxa"/>
            <w:vAlign w:val="center"/>
          </w:tcPr>
          <w:p w:rsidR="00A15FD1" w:rsidRDefault="00A15FD1">
            <w:pPr>
              <w:widowControl w:val="0"/>
              <w:spacing w:line="240" w:lineRule="auto"/>
              <w:ind w:right="120"/>
              <w:jc w:val="right"/>
              <w:rPr>
                <w:color w:val="000000"/>
                <w:kern w:val="2"/>
                <w:sz w:val="24"/>
                <w:szCs w:val="24"/>
              </w:rPr>
            </w:pPr>
          </w:p>
        </w:tc>
      </w:tr>
      <w:tr w:rsidR="00A15FD1" w:rsidTr="00A15FD1">
        <w:trPr>
          <w:trHeight w:val="581"/>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現金股利-2元/股(52,081,600*2.0)</w:t>
            </w:r>
          </w:p>
        </w:tc>
        <w:tc>
          <w:tcPr>
            <w:tcW w:w="2184" w:type="dxa"/>
          </w:tcPr>
          <w:p w:rsidR="00A15FD1" w:rsidRDefault="00A15FD1">
            <w:pPr>
              <w:widowControl w:val="0"/>
              <w:wordWrap w:val="0"/>
              <w:spacing w:line="240" w:lineRule="auto"/>
              <w:ind w:right="120"/>
              <w:jc w:val="right"/>
              <w:rPr>
                <w:color w:val="000000"/>
                <w:kern w:val="2"/>
                <w:sz w:val="24"/>
                <w:szCs w:val="24"/>
              </w:rPr>
            </w:pPr>
          </w:p>
        </w:tc>
        <w:tc>
          <w:tcPr>
            <w:tcW w:w="2112" w:type="dxa"/>
            <w:tcBorders>
              <w:top w:val="nil"/>
              <w:left w:val="nil"/>
              <w:bottom w:val="single" w:sz="4" w:space="0" w:color="auto"/>
              <w:right w:val="nil"/>
            </w:tcBorders>
            <w:vAlign w:val="center"/>
            <w:hideMark/>
          </w:tcPr>
          <w:p w:rsidR="00A15FD1" w:rsidRDefault="00A15FD1">
            <w:pPr>
              <w:widowControl w:val="0"/>
              <w:wordWrap w:val="0"/>
              <w:spacing w:line="240" w:lineRule="auto"/>
              <w:ind w:right="120"/>
              <w:jc w:val="right"/>
              <w:rPr>
                <w:color w:val="000000"/>
                <w:kern w:val="2"/>
                <w:sz w:val="24"/>
                <w:szCs w:val="24"/>
              </w:rPr>
            </w:pPr>
            <w:r>
              <w:rPr>
                <w:rFonts w:hint="eastAsia"/>
                <w:color w:val="000000"/>
                <w:kern w:val="2"/>
                <w:sz w:val="24"/>
                <w:szCs w:val="24"/>
              </w:rPr>
              <w:t>(104,163,200)</w:t>
            </w:r>
          </w:p>
        </w:tc>
      </w:tr>
      <w:tr w:rsidR="00A15FD1" w:rsidTr="00A15FD1">
        <w:trPr>
          <w:trHeight w:val="500"/>
        </w:trPr>
        <w:tc>
          <w:tcPr>
            <w:tcW w:w="4369" w:type="dxa"/>
            <w:vAlign w:val="center"/>
            <w:hideMark/>
          </w:tcPr>
          <w:p w:rsidR="00A15FD1" w:rsidRDefault="00A15FD1">
            <w:pPr>
              <w:widowControl w:val="0"/>
              <w:spacing w:line="240" w:lineRule="auto"/>
              <w:rPr>
                <w:color w:val="000000"/>
                <w:kern w:val="2"/>
                <w:sz w:val="24"/>
                <w:szCs w:val="24"/>
              </w:rPr>
            </w:pPr>
            <w:r>
              <w:rPr>
                <w:rFonts w:hint="eastAsia"/>
                <w:color w:val="000000"/>
                <w:kern w:val="2"/>
                <w:sz w:val="24"/>
                <w:szCs w:val="24"/>
              </w:rPr>
              <w:t>期末未分配盈餘</w:t>
            </w:r>
          </w:p>
        </w:tc>
        <w:tc>
          <w:tcPr>
            <w:tcW w:w="2184" w:type="dxa"/>
          </w:tcPr>
          <w:p w:rsidR="00A15FD1" w:rsidRDefault="00A15FD1">
            <w:pPr>
              <w:widowControl w:val="0"/>
              <w:wordWrap w:val="0"/>
              <w:spacing w:line="240" w:lineRule="auto"/>
              <w:ind w:right="120"/>
              <w:jc w:val="right"/>
              <w:rPr>
                <w:color w:val="000000"/>
                <w:kern w:val="2"/>
                <w:sz w:val="24"/>
                <w:szCs w:val="24"/>
              </w:rPr>
            </w:pPr>
          </w:p>
        </w:tc>
        <w:tc>
          <w:tcPr>
            <w:tcW w:w="2112" w:type="dxa"/>
            <w:tcBorders>
              <w:top w:val="single" w:sz="4" w:space="0" w:color="auto"/>
              <w:left w:val="nil"/>
              <w:bottom w:val="double" w:sz="4" w:space="0" w:color="auto"/>
              <w:right w:val="nil"/>
            </w:tcBorders>
            <w:vAlign w:val="center"/>
            <w:hideMark/>
          </w:tcPr>
          <w:p w:rsidR="00A15FD1" w:rsidRDefault="00A15FD1">
            <w:pPr>
              <w:widowControl w:val="0"/>
              <w:wordWrap w:val="0"/>
              <w:spacing w:line="240" w:lineRule="auto"/>
              <w:ind w:right="120"/>
              <w:jc w:val="right"/>
              <w:rPr>
                <w:color w:val="000000"/>
                <w:kern w:val="2"/>
                <w:sz w:val="24"/>
                <w:szCs w:val="24"/>
              </w:rPr>
            </w:pPr>
            <w:r>
              <w:rPr>
                <w:rFonts w:hint="eastAsia"/>
                <w:color w:val="000000"/>
                <w:kern w:val="2"/>
                <w:sz w:val="24"/>
                <w:szCs w:val="24"/>
              </w:rPr>
              <w:t>397,877,743</w:t>
            </w:r>
          </w:p>
        </w:tc>
      </w:tr>
    </w:tbl>
    <w:p w:rsidR="00B41BD2" w:rsidRDefault="00B41BD2" w:rsidP="00B41BD2">
      <w:pPr>
        <w:tabs>
          <w:tab w:val="center" w:pos="5803"/>
        </w:tabs>
        <w:autoSpaceDE w:val="0"/>
        <w:autoSpaceDN w:val="0"/>
        <w:spacing w:beforeLines="100" w:before="240"/>
        <w:ind w:firstLineChars="600" w:firstLine="1200"/>
        <w:rPr>
          <w:color w:val="000000"/>
          <w:kern w:val="2"/>
          <w:sz w:val="20"/>
          <w:szCs w:val="20"/>
        </w:rPr>
      </w:pPr>
    </w:p>
    <w:p w:rsidR="00B81154" w:rsidRPr="001C0291" w:rsidRDefault="00B81154" w:rsidP="00B81154">
      <w:pPr>
        <w:spacing w:line="240" w:lineRule="auto"/>
        <w:jc w:val="center"/>
        <w:rPr>
          <w:b/>
          <w:color w:val="000000"/>
          <w:kern w:val="2"/>
          <w:sz w:val="20"/>
          <w:szCs w:val="20"/>
        </w:rPr>
      </w:pPr>
    </w:p>
    <w:p w:rsidR="00416D83" w:rsidRDefault="00416D83" w:rsidP="00416D83">
      <w:pPr>
        <w:autoSpaceDE w:val="0"/>
        <w:autoSpaceDN w:val="0"/>
        <w:rPr>
          <w:b/>
          <w:color w:val="000000"/>
        </w:rPr>
      </w:pPr>
      <w:r w:rsidRPr="0032018A">
        <w:rPr>
          <w:rFonts w:hint="eastAsia"/>
          <w:b/>
          <w:color w:val="000000"/>
        </w:rPr>
        <w:t>討論事項</w:t>
      </w:r>
    </w:p>
    <w:p w:rsidR="007819A5" w:rsidRPr="00A15FD1" w:rsidRDefault="007819A5" w:rsidP="00416D83">
      <w:pPr>
        <w:autoSpaceDE w:val="0"/>
        <w:autoSpaceDN w:val="0"/>
        <w:rPr>
          <w:b/>
          <w:color w:val="000000"/>
        </w:rPr>
      </w:pPr>
    </w:p>
    <w:p w:rsidR="00A15FD1" w:rsidRPr="00A15FD1" w:rsidRDefault="00A15FD1" w:rsidP="00A15FD1">
      <w:pPr>
        <w:snapToGrid w:val="0"/>
        <w:spacing w:line="380" w:lineRule="exact"/>
        <w:ind w:left="364" w:hanging="392"/>
        <w:rPr>
          <w:bCs/>
          <w:color w:val="auto"/>
        </w:rPr>
      </w:pPr>
      <w:r w:rsidRPr="00A15FD1">
        <w:rPr>
          <w:rFonts w:hint="eastAsia"/>
          <w:bCs/>
          <w:color w:val="auto"/>
        </w:rPr>
        <w:t>第一案(董事會提)</w:t>
      </w:r>
    </w:p>
    <w:p w:rsidR="00A15FD1" w:rsidRPr="00A15FD1" w:rsidRDefault="00A15FD1" w:rsidP="00A15FD1">
      <w:pPr>
        <w:widowControl w:val="0"/>
        <w:suppressAutoHyphens/>
        <w:snapToGrid w:val="0"/>
        <w:spacing w:line="380" w:lineRule="exact"/>
        <w:rPr>
          <w:color w:val="000000" w:themeColor="text1"/>
          <w:kern w:val="1"/>
        </w:rPr>
      </w:pPr>
      <w:r w:rsidRPr="00A15FD1">
        <w:rPr>
          <w:color w:val="000000" w:themeColor="text1"/>
          <w:kern w:val="1"/>
        </w:rPr>
        <w:t>案　由：</w:t>
      </w:r>
      <w:r w:rsidRPr="00A15FD1">
        <w:rPr>
          <w:rFonts w:hint="eastAsia"/>
          <w:snapToGrid w:val="0"/>
          <w:color w:val="000000" w:themeColor="text1"/>
        </w:rPr>
        <w:t>修訂本公司股東會議事規則案</w:t>
      </w:r>
      <w:r w:rsidRPr="00A15FD1">
        <w:rPr>
          <w:rFonts w:hint="eastAsia"/>
          <w:color w:val="000000" w:themeColor="text1"/>
        </w:rPr>
        <w:t>，</w:t>
      </w:r>
      <w:r w:rsidRPr="00A15FD1">
        <w:rPr>
          <w:snapToGrid w:val="0"/>
          <w:color w:val="000000" w:themeColor="text1"/>
        </w:rPr>
        <w:t>提請  討論。</w:t>
      </w:r>
    </w:p>
    <w:p w:rsidR="00A15FD1" w:rsidRPr="00A15FD1" w:rsidRDefault="00A15FD1" w:rsidP="00A15FD1">
      <w:pPr>
        <w:widowControl w:val="0"/>
        <w:suppressAutoHyphens/>
        <w:snapToGrid w:val="0"/>
        <w:spacing w:line="380" w:lineRule="exact"/>
        <w:ind w:left="1106" w:hangingChars="395" w:hanging="1106"/>
        <w:rPr>
          <w:color w:val="000000" w:themeColor="text1"/>
          <w:kern w:val="1"/>
        </w:rPr>
      </w:pPr>
      <w:r w:rsidRPr="00A15FD1">
        <w:rPr>
          <w:rFonts w:hint="eastAsia"/>
          <w:color w:val="000000" w:themeColor="text1"/>
          <w:kern w:val="1"/>
        </w:rPr>
        <w:t>說  明：</w:t>
      </w:r>
      <w:r w:rsidRPr="00A15FD1">
        <w:rPr>
          <w:rFonts w:hint="eastAsia"/>
          <w:color w:val="000000" w:themeColor="text1"/>
        </w:rPr>
        <w:t>配合金融監督管理委員會中華民國110年1月21日，金</w:t>
      </w:r>
      <w:proofErr w:type="gramStart"/>
      <w:r w:rsidRPr="00A15FD1">
        <w:rPr>
          <w:rFonts w:hint="eastAsia"/>
          <w:color w:val="000000" w:themeColor="text1"/>
        </w:rPr>
        <w:t>管證交字第1090150567號函新</w:t>
      </w:r>
      <w:proofErr w:type="gramEnd"/>
      <w:r w:rsidRPr="00A15FD1">
        <w:rPr>
          <w:rFonts w:hint="eastAsia"/>
          <w:color w:val="000000" w:themeColor="text1"/>
        </w:rPr>
        <w:t>修正之股東會議事規則，擬修訂本公司股東會議事規則部份條文，修訂條文對照表</w:t>
      </w:r>
      <w:r w:rsidRPr="00A15FD1">
        <w:rPr>
          <w:rFonts w:hint="eastAsia"/>
          <w:color w:val="000000" w:themeColor="text1"/>
          <w:kern w:val="1"/>
        </w:rPr>
        <w:t>，</w:t>
      </w:r>
      <w:r w:rsidRPr="00B0625D">
        <w:rPr>
          <w:rFonts w:hint="eastAsia"/>
          <w:color w:val="000000" w:themeColor="text1"/>
          <w:kern w:val="1"/>
        </w:rPr>
        <w:t>請參閱</w:t>
      </w:r>
      <w:r w:rsidRPr="00B0625D">
        <w:rPr>
          <w:rFonts w:hint="eastAsia"/>
          <w:color w:val="auto"/>
          <w:kern w:val="1"/>
        </w:rPr>
        <w:t>議事手冊</w:t>
      </w:r>
      <w:r w:rsidRPr="00B0625D">
        <w:rPr>
          <w:rFonts w:hint="eastAsia"/>
          <w:color w:val="000000" w:themeColor="text1"/>
          <w:kern w:val="1"/>
        </w:rPr>
        <w:t>。</w:t>
      </w:r>
    </w:p>
    <w:p w:rsidR="00A15FD1" w:rsidRPr="00A15FD1" w:rsidRDefault="00A15FD1" w:rsidP="00A15FD1">
      <w:pPr>
        <w:widowControl w:val="0"/>
        <w:suppressAutoHyphens/>
        <w:snapToGrid w:val="0"/>
        <w:spacing w:line="380" w:lineRule="exact"/>
        <w:ind w:firstLine="851"/>
        <w:rPr>
          <w:color w:val="000000" w:themeColor="text1"/>
          <w:kern w:val="1"/>
        </w:rPr>
      </w:pPr>
    </w:p>
    <w:p w:rsidR="00A15FD1" w:rsidRPr="00A15FD1" w:rsidRDefault="00A15FD1" w:rsidP="00A15FD1">
      <w:pPr>
        <w:widowControl w:val="0"/>
        <w:autoSpaceDE w:val="0"/>
        <w:autoSpaceDN w:val="0"/>
        <w:adjustRightInd w:val="0"/>
        <w:snapToGrid w:val="0"/>
        <w:spacing w:beforeLines="30" w:before="72" w:line="380" w:lineRule="exact"/>
        <w:rPr>
          <w:color w:val="auto"/>
        </w:rPr>
      </w:pPr>
      <w:r w:rsidRPr="00A15FD1">
        <w:rPr>
          <w:rFonts w:hint="eastAsia"/>
          <w:color w:val="auto"/>
        </w:rPr>
        <w:t>決  議：</w:t>
      </w:r>
    </w:p>
    <w:p w:rsidR="00A15FD1" w:rsidRPr="00A15FD1" w:rsidRDefault="00A15FD1" w:rsidP="00A15FD1">
      <w:pPr>
        <w:widowControl w:val="0"/>
        <w:autoSpaceDE w:val="0"/>
        <w:autoSpaceDN w:val="0"/>
        <w:adjustRightInd w:val="0"/>
        <w:snapToGrid w:val="0"/>
        <w:spacing w:beforeLines="30" w:before="72" w:line="380" w:lineRule="exact"/>
        <w:rPr>
          <w:color w:val="auto"/>
        </w:rPr>
      </w:pPr>
    </w:p>
    <w:p w:rsidR="00A15FD1" w:rsidRPr="00A15FD1" w:rsidRDefault="00A15FD1" w:rsidP="00A15FD1">
      <w:pPr>
        <w:snapToGrid w:val="0"/>
        <w:spacing w:line="380" w:lineRule="exact"/>
        <w:ind w:left="364" w:hanging="392"/>
        <w:rPr>
          <w:bCs/>
          <w:color w:val="auto"/>
        </w:rPr>
      </w:pPr>
      <w:r w:rsidRPr="00A15FD1">
        <w:rPr>
          <w:rFonts w:hint="eastAsia"/>
          <w:bCs/>
          <w:color w:val="auto"/>
        </w:rPr>
        <w:t>第二案(董事會提)</w:t>
      </w:r>
    </w:p>
    <w:p w:rsidR="00A15FD1" w:rsidRPr="00A15FD1" w:rsidRDefault="00A15FD1" w:rsidP="00A15FD1">
      <w:pPr>
        <w:widowControl w:val="0"/>
        <w:suppressAutoHyphens/>
        <w:snapToGrid w:val="0"/>
        <w:spacing w:line="380" w:lineRule="exact"/>
        <w:ind w:left="140" w:hangingChars="50" w:hanging="140"/>
        <w:rPr>
          <w:color w:val="auto"/>
          <w:kern w:val="1"/>
        </w:rPr>
      </w:pPr>
      <w:r w:rsidRPr="00A15FD1">
        <w:rPr>
          <w:color w:val="auto"/>
          <w:kern w:val="1"/>
          <w:lang w:eastAsia="ar-SA"/>
        </w:rPr>
        <w:t>案　由：</w:t>
      </w:r>
      <w:r w:rsidRPr="00A15FD1">
        <w:rPr>
          <w:rFonts w:hint="eastAsia"/>
          <w:color w:val="auto"/>
          <w:kern w:val="1"/>
          <w:lang w:eastAsia="ar-SA"/>
        </w:rPr>
        <w:t>修訂</w:t>
      </w:r>
      <w:r w:rsidRPr="00A15FD1">
        <w:rPr>
          <w:rFonts w:hint="eastAsia"/>
          <w:color w:val="auto"/>
          <w:kern w:val="2"/>
          <w:lang w:eastAsia="ar-SA"/>
        </w:rPr>
        <w:t>本公司</w:t>
      </w:r>
      <w:r w:rsidRPr="00A15FD1">
        <w:rPr>
          <w:rFonts w:hint="eastAsia"/>
          <w:color w:val="auto"/>
          <w:kern w:val="2"/>
        </w:rPr>
        <w:t>董事會議事規範</w:t>
      </w:r>
      <w:r w:rsidRPr="00A15FD1">
        <w:rPr>
          <w:rFonts w:hint="eastAsia"/>
          <w:color w:val="auto"/>
          <w:kern w:val="2"/>
          <w:lang w:eastAsia="ar-SA"/>
        </w:rPr>
        <w:t>案</w:t>
      </w:r>
      <w:r w:rsidRPr="00A15FD1">
        <w:rPr>
          <w:color w:val="auto"/>
          <w:kern w:val="1"/>
        </w:rPr>
        <w:t>，提請  討論。</w:t>
      </w:r>
    </w:p>
    <w:p w:rsidR="00A15FD1" w:rsidRPr="00A15FD1" w:rsidRDefault="00A15FD1" w:rsidP="00A15FD1">
      <w:pPr>
        <w:widowControl w:val="0"/>
        <w:adjustRightInd w:val="0"/>
        <w:jc w:val="both"/>
        <w:textAlignment w:val="baseline"/>
        <w:rPr>
          <w:color w:val="auto"/>
          <w:kern w:val="1"/>
        </w:rPr>
      </w:pPr>
      <w:r w:rsidRPr="00A15FD1">
        <w:rPr>
          <w:rFonts w:hint="eastAsia"/>
          <w:color w:val="auto"/>
          <w:kern w:val="1"/>
          <w:lang w:eastAsia="ar-SA"/>
        </w:rPr>
        <w:t>說  明：</w:t>
      </w:r>
      <w:r w:rsidRPr="00A15FD1">
        <w:rPr>
          <w:rFonts w:hint="eastAsia"/>
          <w:color w:val="auto"/>
          <w:kern w:val="1"/>
        </w:rPr>
        <w:t>配合金融監督管理委員會</w:t>
      </w:r>
      <w:r w:rsidRPr="00A15FD1">
        <w:rPr>
          <w:rFonts w:hint="eastAsia"/>
          <w:color w:val="auto"/>
          <w:kern w:val="1"/>
          <w:lang w:eastAsia="ar-SA"/>
        </w:rPr>
        <w:t>中華民國109年5月29日</w:t>
      </w:r>
      <w:proofErr w:type="gramStart"/>
      <w:r w:rsidRPr="00A15FD1">
        <w:rPr>
          <w:rFonts w:hint="eastAsia"/>
          <w:color w:val="auto"/>
          <w:kern w:val="1"/>
          <w:lang w:eastAsia="ar-SA"/>
        </w:rPr>
        <w:t>金管證發</w:t>
      </w:r>
      <w:proofErr w:type="gramEnd"/>
      <w:r w:rsidRPr="00A15FD1">
        <w:rPr>
          <w:rFonts w:hint="eastAsia"/>
          <w:color w:val="auto"/>
          <w:kern w:val="1"/>
          <w:lang w:eastAsia="ar-SA"/>
        </w:rPr>
        <w:t>字第</w:t>
      </w:r>
    </w:p>
    <w:p w:rsidR="00A15FD1" w:rsidRPr="00A15FD1" w:rsidRDefault="00A15FD1" w:rsidP="00A15FD1">
      <w:pPr>
        <w:widowControl w:val="0"/>
        <w:adjustRightInd w:val="0"/>
        <w:jc w:val="both"/>
        <w:textAlignment w:val="baseline"/>
        <w:rPr>
          <w:color w:val="auto"/>
          <w:kern w:val="1"/>
        </w:rPr>
      </w:pPr>
      <w:r w:rsidRPr="00A15FD1">
        <w:rPr>
          <w:rFonts w:hint="eastAsia"/>
          <w:color w:val="auto"/>
          <w:kern w:val="1"/>
        </w:rPr>
        <w:t xml:space="preserve">        1</w:t>
      </w:r>
      <w:r w:rsidRPr="00A15FD1">
        <w:rPr>
          <w:rFonts w:hint="eastAsia"/>
          <w:color w:val="auto"/>
          <w:kern w:val="1"/>
          <w:lang w:eastAsia="ar-SA"/>
        </w:rPr>
        <w:t>090338980號函新修正之董事會議事規範，擬修訂本公司董事會議</w:t>
      </w:r>
    </w:p>
    <w:p w:rsidR="00A15FD1" w:rsidRPr="00A15FD1" w:rsidRDefault="00A15FD1" w:rsidP="00A15FD1">
      <w:pPr>
        <w:widowControl w:val="0"/>
        <w:adjustRightInd w:val="0"/>
        <w:jc w:val="both"/>
        <w:textAlignment w:val="baseline"/>
        <w:rPr>
          <w:color w:val="auto"/>
          <w:kern w:val="1"/>
        </w:rPr>
      </w:pPr>
      <w:r w:rsidRPr="00A15FD1">
        <w:rPr>
          <w:rFonts w:hint="eastAsia"/>
          <w:color w:val="auto"/>
          <w:kern w:val="1"/>
        </w:rPr>
        <w:t xml:space="preserve">        </w:t>
      </w:r>
      <w:r w:rsidRPr="00A15FD1">
        <w:rPr>
          <w:rFonts w:hint="eastAsia"/>
          <w:color w:val="auto"/>
          <w:kern w:val="1"/>
          <w:lang w:eastAsia="ar-SA"/>
        </w:rPr>
        <w:t>事規範部份條文，修訂條文對照表，</w:t>
      </w:r>
      <w:r w:rsidRPr="00B0625D">
        <w:rPr>
          <w:rFonts w:hint="eastAsia"/>
          <w:color w:val="000000" w:themeColor="text1"/>
          <w:kern w:val="1"/>
        </w:rPr>
        <w:t>請參閱</w:t>
      </w:r>
      <w:r w:rsidRPr="00B0625D">
        <w:rPr>
          <w:rFonts w:hint="eastAsia"/>
          <w:color w:val="auto"/>
          <w:kern w:val="1"/>
        </w:rPr>
        <w:t>議事手冊</w:t>
      </w:r>
      <w:r w:rsidRPr="00B0625D">
        <w:rPr>
          <w:rFonts w:hint="eastAsia"/>
          <w:color w:val="000000" w:themeColor="text1"/>
          <w:kern w:val="1"/>
        </w:rPr>
        <w:t>。</w:t>
      </w:r>
    </w:p>
    <w:p w:rsidR="00A15FD1" w:rsidRPr="00A15FD1" w:rsidRDefault="00A15FD1" w:rsidP="00A15FD1">
      <w:pPr>
        <w:widowControl w:val="0"/>
        <w:suppressAutoHyphens/>
        <w:adjustRightInd w:val="0"/>
        <w:snapToGrid w:val="0"/>
        <w:spacing w:line="360" w:lineRule="atLeast"/>
        <w:jc w:val="both"/>
        <w:textAlignment w:val="baseline"/>
        <w:rPr>
          <w:color w:val="auto"/>
          <w:kern w:val="1"/>
        </w:rPr>
      </w:pPr>
    </w:p>
    <w:p w:rsidR="00A15FD1" w:rsidRDefault="00A15FD1" w:rsidP="00A15FD1">
      <w:pPr>
        <w:widowControl w:val="0"/>
        <w:autoSpaceDE w:val="0"/>
        <w:autoSpaceDN w:val="0"/>
        <w:adjustRightInd w:val="0"/>
        <w:spacing w:beforeLines="30" w:before="72" w:line="240" w:lineRule="auto"/>
        <w:rPr>
          <w:color w:val="auto"/>
        </w:rPr>
      </w:pPr>
      <w:r w:rsidRPr="00A15FD1">
        <w:rPr>
          <w:rFonts w:hint="eastAsia"/>
          <w:color w:val="auto"/>
        </w:rPr>
        <w:t>決  議：</w:t>
      </w:r>
    </w:p>
    <w:p w:rsidR="001460BD" w:rsidRDefault="001460BD" w:rsidP="00A15FD1">
      <w:pPr>
        <w:snapToGrid w:val="0"/>
        <w:spacing w:line="380" w:lineRule="exact"/>
        <w:ind w:left="364" w:hanging="392"/>
        <w:rPr>
          <w:bCs/>
          <w:color w:val="auto"/>
        </w:rPr>
      </w:pPr>
    </w:p>
    <w:p w:rsidR="00A15FD1" w:rsidRPr="00A15FD1" w:rsidRDefault="00A15FD1" w:rsidP="00A15FD1">
      <w:pPr>
        <w:snapToGrid w:val="0"/>
        <w:spacing w:line="380" w:lineRule="exact"/>
        <w:ind w:left="364" w:hanging="392"/>
        <w:rPr>
          <w:bCs/>
          <w:color w:val="auto"/>
        </w:rPr>
      </w:pPr>
      <w:r w:rsidRPr="00A15FD1">
        <w:rPr>
          <w:rFonts w:hint="eastAsia"/>
          <w:bCs/>
          <w:color w:val="auto"/>
        </w:rPr>
        <w:lastRenderedPageBreak/>
        <w:t>第三案(董事會提)</w:t>
      </w:r>
    </w:p>
    <w:p w:rsidR="00A15FD1" w:rsidRPr="00A15FD1" w:rsidRDefault="00A15FD1" w:rsidP="00A15FD1">
      <w:pPr>
        <w:widowControl w:val="0"/>
        <w:suppressAutoHyphens/>
        <w:snapToGrid w:val="0"/>
        <w:spacing w:line="380" w:lineRule="exact"/>
        <w:ind w:left="140" w:hangingChars="50" w:hanging="140"/>
        <w:rPr>
          <w:color w:val="000000" w:themeColor="text1"/>
          <w:kern w:val="1"/>
        </w:rPr>
      </w:pPr>
      <w:r w:rsidRPr="00A15FD1">
        <w:rPr>
          <w:color w:val="000000" w:themeColor="text1"/>
          <w:kern w:val="1"/>
          <w:lang w:eastAsia="ar-SA"/>
        </w:rPr>
        <w:t>案　由：</w:t>
      </w:r>
      <w:r w:rsidRPr="00A15FD1">
        <w:rPr>
          <w:rFonts w:hint="eastAsia"/>
          <w:color w:val="000000" w:themeColor="text1"/>
          <w:kern w:val="1"/>
          <w:lang w:eastAsia="ar-SA"/>
        </w:rPr>
        <w:t>修訂</w:t>
      </w:r>
      <w:r w:rsidRPr="00A15FD1">
        <w:rPr>
          <w:rFonts w:hint="eastAsia"/>
          <w:color w:val="000000" w:themeColor="text1"/>
          <w:kern w:val="2"/>
          <w:lang w:eastAsia="ar-SA"/>
        </w:rPr>
        <w:t>本公司</w:t>
      </w:r>
      <w:r w:rsidRPr="00A15FD1">
        <w:rPr>
          <w:rFonts w:hint="eastAsia"/>
          <w:color w:val="000000" w:themeColor="text1"/>
          <w:kern w:val="1"/>
        </w:rPr>
        <w:t>及子公司</w:t>
      </w:r>
      <w:r w:rsidRPr="00A15FD1">
        <w:rPr>
          <w:rFonts w:hint="eastAsia"/>
          <w:color w:val="000000" w:themeColor="text1"/>
          <w:kern w:val="1"/>
          <w:lang w:eastAsia="ar-SA"/>
        </w:rPr>
        <w:t>資金貸與及背書保證處理準則</w:t>
      </w:r>
      <w:r w:rsidRPr="00A15FD1">
        <w:rPr>
          <w:rFonts w:hint="eastAsia"/>
          <w:color w:val="000000" w:themeColor="text1"/>
          <w:kern w:val="2"/>
          <w:lang w:eastAsia="ar-SA"/>
        </w:rPr>
        <w:t>案</w:t>
      </w:r>
      <w:r w:rsidRPr="00A15FD1">
        <w:rPr>
          <w:color w:val="000000" w:themeColor="text1"/>
          <w:kern w:val="1"/>
        </w:rPr>
        <w:t>，提請  討論。</w:t>
      </w:r>
    </w:p>
    <w:p w:rsidR="00A15FD1" w:rsidRPr="00A15FD1" w:rsidRDefault="00A15FD1" w:rsidP="00A15FD1">
      <w:pPr>
        <w:widowControl w:val="0"/>
        <w:adjustRightInd w:val="0"/>
        <w:jc w:val="both"/>
        <w:textAlignment w:val="baseline"/>
        <w:rPr>
          <w:color w:val="000000" w:themeColor="text1"/>
        </w:rPr>
      </w:pPr>
      <w:r w:rsidRPr="00A15FD1">
        <w:rPr>
          <w:rFonts w:hint="eastAsia"/>
          <w:color w:val="000000" w:themeColor="text1"/>
          <w:kern w:val="1"/>
          <w:lang w:eastAsia="ar-SA"/>
        </w:rPr>
        <w:t>說  明：</w:t>
      </w:r>
      <w:r w:rsidRPr="00A15FD1">
        <w:rPr>
          <w:rFonts w:hint="eastAsia"/>
          <w:color w:val="000000" w:themeColor="text1"/>
        </w:rPr>
        <w:t>依據公開發行公司資金貸與及背書保證處理準則問答集內容，擬修訂</w:t>
      </w:r>
    </w:p>
    <w:p w:rsidR="00A15FD1" w:rsidRDefault="00A15FD1" w:rsidP="00A15FD1">
      <w:pPr>
        <w:widowControl w:val="0"/>
        <w:adjustRightInd w:val="0"/>
        <w:jc w:val="both"/>
        <w:textAlignment w:val="baseline"/>
        <w:rPr>
          <w:color w:val="auto"/>
          <w:kern w:val="1"/>
        </w:rPr>
      </w:pPr>
      <w:r w:rsidRPr="00A15FD1">
        <w:rPr>
          <w:rFonts w:hint="eastAsia"/>
          <w:color w:val="000000" w:themeColor="text1"/>
        </w:rPr>
        <w:t xml:space="preserve">        本公司背書保證處理準則部份條文</w:t>
      </w:r>
      <w:r w:rsidRPr="00A15FD1">
        <w:rPr>
          <w:rFonts w:hint="eastAsia"/>
          <w:snapToGrid w:val="0"/>
          <w:color w:val="000000" w:themeColor="text1"/>
          <w:szCs w:val="24"/>
        </w:rPr>
        <w:t>，</w:t>
      </w:r>
      <w:r w:rsidRPr="00A15FD1">
        <w:rPr>
          <w:rFonts w:hint="eastAsia"/>
          <w:color w:val="000000" w:themeColor="text1"/>
        </w:rPr>
        <w:t>修訂條文對照表</w:t>
      </w:r>
      <w:r w:rsidRPr="00A15FD1">
        <w:rPr>
          <w:rFonts w:hint="eastAsia"/>
          <w:color w:val="000000" w:themeColor="text1"/>
          <w:kern w:val="1"/>
          <w:lang w:eastAsia="ar-SA"/>
        </w:rPr>
        <w:t>，</w:t>
      </w:r>
      <w:r w:rsidRPr="00B0625D">
        <w:rPr>
          <w:rFonts w:hint="eastAsia"/>
          <w:color w:val="000000" w:themeColor="text1"/>
          <w:kern w:val="1"/>
        </w:rPr>
        <w:t>請參閱</w:t>
      </w:r>
      <w:r w:rsidRPr="00B0625D">
        <w:rPr>
          <w:rFonts w:hint="eastAsia"/>
          <w:color w:val="auto"/>
          <w:kern w:val="1"/>
        </w:rPr>
        <w:t>議事手</w:t>
      </w:r>
    </w:p>
    <w:p w:rsidR="00A15FD1" w:rsidRPr="00A15FD1" w:rsidRDefault="00A15FD1" w:rsidP="00A15FD1">
      <w:pPr>
        <w:widowControl w:val="0"/>
        <w:adjustRightInd w:val="0"/>
        <w:jc w:val="both"/>
        <w:textAlignment w:val="baseline"/>
        <w:rPr>
          <w:color w:val="000000" w:themeColor="text1"/>
          <w:kern w:val="1"/>
        </w:rPr>
      </w:pPr>
      <w:r>
        <w:rPr>
          <w:rFonts w:hint="eastAsia"/>
          <w:color w:val="auto"/>
          <w:kern w:val="1"/>
        </w:rPr>
        <w:t xml:space="preserve">        </w:t>
      </w:r>
      <w:r w:rsidRPr="00B0625D">
        <w:rPr>
          <w:rFonts w:hint="eastAsia"/>
          <w:color w:val="auto"/>
          <w:kern w:val="1"/>
        </w:rPr>
        <w:t>冊</w:t>
      </w:r>
      <w:r w:rsidRPr="00B0625D">
        <w:rPr>
          <w:rFonts w:hint="eastAsia"/>
          <w:color w:val="000000" w:themeColor="text1"/>
          <w:kern w:val="1"/>
        </w:rPr>
        <w:t>。</w:t>
      </w:r>
    </w:p>
    <w:p w:rsidR="00A15FD1" w:rsidRPr="00A15FD1" w:rsidRDefault="00A15FD1" w:rsidP="00A15FD1">
      <w:pPr>
        <w:widowControl w:val="0"/>
        <w:adjustRightInd w:val="0"/>
        <w:jc w:val="both"/>
        <w:textAlignment w:val="baseline"/>
        <w:rPr>
          <w:color w:val="000000" w:themeColor="text1"/>
          <w:kern w:val="1"/>
        </w:rPr>
      </w:pPr>
    </w:p>
    <w:p w:rsidR="00A15FD1" w:rsidRPr="00A15FD1" w:rsidRDefault="00A15FD1" w:rsidP="00A15FD1">
      <w:pPr>
        <w:widowControl w:val="0"/>
        <w:autoSpaceDE w:val="0"/>
        <w:autoSpaceDN w:val="0"/>
        <w:adjustRightInd w:val="0"/>
        <w:spacing w:beforeLines="30" w:before="72" w:line="240" w:lineRule="auto"/>
        <w:rPr>
          <w:color w:val="auto"/>
        </w:rPr>
      </w:pPr>
      <w:r w:rsidRPr="00A15FD1">
        <w:rPr>
          <w:rFonts w:hint="eastAsia"/>
          <w:color w:val="auto"/>
        </w:rPr>
        <w:t>決  議：</w:t>
      </w:r>
    </w:p>
    <w:p w:rsidR="00A15FD1" w:rsidRPr="00A15FD1" w:rsidRDefault="00A15FD1" w:rsidP="00A15FD1">
      <w:pPr>
        <w:widowControl w:val="0"/>
        <w:autoSpaceDE w:val="0"/>
        <w:autoSpaceDN w:val="0"/>
        <w:adjustRightInd w:val="0"/>
        <w:spacing w:beforeLines="30" w:before="72" w:line="240" w:lineRule="auto"/>
        <w:rPr>
          <w:color w:val="auto"/>
        </w:rPr>
      </w:pPr>
    </w:p>
    <w:p w:rsidR="00A15FD1" w:rsidRPr="00A15FD1" w:rsidRDefault="00A15FD1" w:rsidP="00A15FD1">
      <w:pPr>
        <w:snapToGrid w:val="0"/>
        <w:spacing w:line="380" w:lineRule="exact"/>
        <w:ind w:left="364" w:hanging="392"/>
        <w:rPr>
          <w:bCs/>
          <w:color w:val="auto"/>
        </w:rPr>
      </w:pPr>
      <w:r w:rsidRPr="00A15FD1">
        <w:rPr>
          <w:rFonts w:hint="eastAsia"/>
          <w:bCs/>
          <w:color w:val="auto"/>
        </w:rPr>
        <w:t>第四案(董事會提)</w:t>
      </w:r>
    </w:p>
    <w:p w:rsidR="00A15FD1" w:rsidRPr="00A15FD1" w:rsidRDefault="00A15FD1" w:rsidP="00A15FD1">
      <w:pPr>
        <w:widowControl w:val="0"/>
        <w:suppressAutoHyphens/>
        <w:snapToGrid w:val="0"/>
        <w:spacing w:line="380" w:lineRule="exact"/>
        <w:ind w:left="140" w:hangingChars="50" w:hanging="140"/>
        <w:rPr>
          <w:color w:val="000000"/>
          <w:kern w:val="1"/>
        </w:rPr>
      </w:pPr>
      <w:r w:rsidRPr="00A15FD1">
        <w:rPr>
          <w:color w:val="000000"/>
          <w:kern w:val="1"/>
          <w:lang w:eastAsia="ar-SA"/>
        </w:rPr>
        <w:t>案　由：</w:t>
      </w:r>
      <w:r w:rsidRPr="00A15FD1">
        <w:rPr>
          <w:rFonts w:hint="eastAsia"/>
          <w:color w:val="000000"/>
          <w:kern w:val="1"/>
          <w:lang w:eastAsia="ar-SA"/>
        </w:rPr>
        <w:t>修訂</w:t>
      </w:r>
      <w:r w:rsidRPr="00A15FD1">
        <w:rPr>
          <w:rFonts w:hint="eastAsia"/>
          <w:color w:val="000000"/>
          <w:kern w:val="2"/>
          <w:lang w:eastAsia="ar-SA"/>
        </w:rPr>
        <w:t>本公司</w:t>
      </w:r>
      <w:r w:rsidRPr="00A15FD1">
        <w:rPr>
          <w:rFonts w:hint="eastAsia"/>
          <w:color w:val="000000"/>
          <w:kern w:val="1"/>
        </w:rPr>
        <w:t>及子公司</w:t>
      </w:r>
      <w:r w:rsidRPr="00A15FD1">
        <w:rPr>
          <w:rFonts w:hint="eastAsia"/>
          <w:color w:val="auto"/>
          <w:kern w:val="1"/>
          <w:lang w:eastAsia="ar-SA"/>
        </w:rPr>
        <w:t>取得或處分資產處理程序</w:t>
      </w:r>
      <w:r w:rsidRPr="00A15FD1">
        <w:rPr>
          <w:rFonts w:hint="eastAsia"/>
          <w:color w:val="000000"/>
          <w:kern w:val="2"/>
          <w:lang w:eastAsia="ar-SA"/>
        </w:rPr>
        <w:t>案</w:t>
      </w:r>
      <w:r w:rsidRPr="00A15FD1">
        <w:rPr>
          <w:color w:val="000000"/>
          <w:kern w:val="1"/>
        </w:rPr>
        <w:t>，提請  討論。</w:t>
      </w:r>
    </w:p>
    <w:p w:rsidR="00A15FD1" w:rsidRPr="00A15FD1" w:rsidRDefault="00A15FD1" w:rsidP="00A15FD1">
      <w:pPr>
        <w:widowControl w:val="0"/>
        <w:adjustRightInd w:val="0"/>
        <w:jc w:val="both"/>
        <w:textAlignment w:val="baseline"/>
        <w:rPr>
          <w:color w:val="auto"/>
          <w:kern w:val="1"/>
        </w:rPr>
      </w:pPr>
      <w:r w:rsidRPr="00A15FD1">
        <w:rPr>
          <w:rFonts w:hint="eastAsia"/>
          <w:color w:val="000000"/>
          <w:kern w:val="1"/>
          <w:lang w:eastAsia="ar-SA"/>
        </w:rPr>
        <w:t>說  明：</w:t>
      </w:r>
      <w:r w:rsidRPr="00A15FD1">
        <w:rPr>
          <w:rFonts w:hint="eastAsia"/>
          <w:color w:val="auto"/>
          <w:kern w:val="1"/>
          <w:lang w:eastAsia="ar-SA"/>
        </w:rPr>
        <w:t>配合金融監督管理委員</w:t>
      </w:r>
      <w:r w:rsidRPr="00A15FD1">
        <w:rPr>
          <w:rFonts w:hint="eastAsia"/>
          <w:color w:val="auto"/>
          <w:kern w:val="1"/>
        </w:rPr>
        <w:t>會</w:t>
      </w:r>
      <w:r w:rsidRPr="00A15FD1">
        <w:rPr>
          <w:rFonts w:hint="eastAsia"/>
          <w:color w:val="auto"/>
          <w:kern w:val="1"/>
          <w:lang w:eastAsia="ar-SA"/>
        </w:rPr>
        <w:t>中華民國107年12月19日，</w:t>
      </w:r>
      <w:proofErr w:type="gramStart"/>
      <w:r w:rsidRPr="00A15FD1">
        <w:rPr>
          <w:rFonts w:hint="eastAsia"/>
          <w:color w:val="auto"/>
          <w:kern w:val="1"/>
          <w:lang w:eastAsia="ar-SA"/>
        </w:rPr>
        <w:t>金管證發</w:t>
      </w:r>
      <w:proofErr w:type="gramEnd"/>
      <w:r w:rsidRPr="00A15FD1">
        <w:rPr>
          <w:rFonts w:hint="eastAsia"/>
          <w:color w:val="auto"/>
          <w:kern w:val="1"/>
          <w:lang w:eastAsia="ar-SA"/>
        </w:rPr>
        <w:t>字第</w:t>
      </w:r>
    </w:p>
    <w:p w:rsidR="00A15FD1" w:rsidRPr="00A15FD1" w:rsidRDefault="00A15FD1" w:rsidP="00A15FD1">
      <w:pPr>
        <w:widowControl w:val="0"/>
        <w:adjustRightInd w:val="0"/>
        <w:jc w:val="both"/>
        <w:textAlignment w:val="baseline"/>
        <w:rPr>
          <w:color w:val="auto"/>
          <w:kern w:val="1"/>
        </w:rPr>
      </w:pPr>
      <w:r w:rsidRPr="00A15FD1">
        <w:rPr>
          <w:rFonts w:hint="eastAsia"/>
          <w:color w:val="auto"/>
          <w:kern w:val="1"/>
        </w:rPr>
        <w:t xml:space="preserve">        </w:t>
      </w:r>
      <w:r w:rsidRPr="00A15FD1">
        <w:rPr>
          <w:rFonts w:hint="eastAsia"/>
          <w:color w:val="auto"/>
          <w:kern w:val="1"/>
          <w:lang w:eastAsia="ar-SA"/>
        </w:rPr>
        <w:t>107034523</w:t>
      </w:r>
      <w:r w:rsidRPr="00A15FD1">
        <w:rPr>
          <w:rFonts w:hint="eastAsia"/>
          <w:color w:val="auto"/>
          <w:kern w:val="1"/>
        </w:rPr>
        <w:t>31</w:t>
      </w:r>
      <w:r w:rsidRPr="00A15FD1">
        <w:rPr>
          <w:rFonts w:hint="eastAsia"/>
          <w:color w:val="auto"/>
          <w:kern w:val="1"/>
          <w:lang w:eastAsia="ar-SA"/>
        </w:rPr>
        <w:t>號函要求所有上市櫃公司應自現任董事、監察人任期</w:t>
      </w:r>
    </w:p>
    <w:p w:rsidR="00A15FD1" w:rsidRPr="00A15FD1" w:rsidRDefault="00A15FD1" w:rsidP="00A15FD1">
      <w:pPr>
        <w:widowControl w:val="0"/>
        <w:adjustRightInd w:val="0"/>
        <w:jc w:val="both"/>
        <w:textAlignment w:val="baseline"/>
        <w:rPr>
          <w:color w:val="auto"/>
          <w:kern w:val="1"/>
        </w:rPr>
      </w:pPr>
      <w:r w:rsidRPr="00A15FD1">
        <w:rPr>
          <w:rFonts w:hint="eastAsia"/>
          <w:color w:val="auto"/>
          <w:kern w:val="1"/>
        </w:rPr>
        <w:t xml:space="preserve">        </w:t>
      </w:r>
      <w:r w:rsidRPr="00A15FD1">
        <w:rPr>
          <w:rFonts w:hint="eastAsia"/>
          <w:color w:val="auto"/>
          <w:kern w:val="1"/>
          <w:lang w:eastAsia="ar-SA"/>
        </w:rPr>
        <w:t>屆滿時設置審計委員會取代監察人，擬修訂本公司取得或處分資產</w:t>
      </w:r>
    </w:p>
    <w:p w:rsidR="00A15FD1" w:rsidRPr="00A15FD1" w:rsidRDefault="00A15FD1" w:rsidP="00A15FD1">
      <w:pPr>
        <w:widowControl w:val="0"/>
        <w:adjustRightInd w:val="0"/>
        <w:jc w:val="both"/>
        <w:textAlignment w:val="baseline"/>
        <w:rPr>
          <w:color w:val="auto"/>
          <w:kern w:val="1"/>
        </w:rPr>
      </w:pPr>
      <w:r w:rsidRPr="00A15FD1">
        <w:rPr>
          <w:rFonts w:hint="eastAsia"/>
          <w:color w:val="auto"/>
          <w:kern w:val="1"/>
        </w:rPr>
        <w:t xml:space="preserve">        </w:t>
      </w:r>
      <w:r w:rsidRPr="00A15FD1">
        <w:rPr>
          <w:rFonts w:hint="eastAsia"/>
          <w:color w:val="auto"/>
          <w:kern w:val="1"/>
          <w:lang w:eastAsia="ar-SA"/>
        </w:rPr>
        <w:t>處理程序部份條文，</w:t>
      </w:r>
      <w:r w:rsidRPr="00A15FD1">
        <w:rPr>
          <w:rFonts w:hint="eastAsia"/>
          <w:color w:val="000000"/>
        </w:rPr>
        <w:t>修訂條文對照表</w:t>
      </w:r>
      <w:r w:rsidRPr="00A15FD1">
        <w:rPr>
          <w:rFonts w:hint="eastAsia"/>
          <w:color w:val="000000"/>
          <w:kern w:val="1"/>
          <w:lang w:eastAsia="ar-SA"/>
        </w:rPr>
        <w:t>，</w:t>
      </w:r>
      <w:r w:rsidRPr="00B0625D">
        <w:rPr>
          <w:rFonts w:hint="eastAsia"/>
          <w:color w:val="000000" w:themeColor="text1"/>
          <w:kern w:val="1"/>
        </w:rPr>
        <w:t>請參閱</w:t>
      </w:r>
      <w:r w:rsidRPr="00B0625D">
        <w:rPr>
          <w:rFonts w:hint="eastAsia"/>
          <w:color w:val="auto"/>
          <w:kern w:val="1"/>
        </w:rPr>
        <w:t>議事手冊</w:t>
      </w:r>
      <w:r w:rsidRPr="00B0625D">
        <w:rPr>
          <w:rFonts w:hint="eastAsia"/>
          <w:color w:val="000000" w:themeColor="text1"/>
          <w:kern w:val="1"/>
        </w:rPr>
        <w:t>。</w:t>
      </w:r>
    </w:p>
    <w:p w:rsidR="00A15FD1" w:rsidRPr="00A15FD1" w:rsidRDefault="00A15FD1" w:rsidP="00A15FD1">
      <w:pPr>
        <w:widowControl w:val="0"/>
        <w:adjustRightInd w:val="0"/>
        <w:jc w:val="both"/>
        <w:textAlignment w:val="baseline"/>
        <w:rPr>
          <w:color w:val="000000" w:themeColor="text1"/>
          <w:kern w:val="1"/>
        </w:rPr>
      </w:pPr>
    </w:p>
    <w:p w:rsidR="00A15FD1" w:rsidRPr="00A15FD1" w:rsidRDefault="00A15FD1" w:rsidP="00A15FD1">
      <w:pPr>
        <w:widowControl w:val="0"/>
        <w:autoSpaceDE w:val="0"/>
        <w:autoSpaceDN w:val="0"/>
        <w:adjustRightInd w:val="0"/>
        <w:spacing w:beforeLines="30" w:before="72" w:line="240" w:lineRule="auto"/>
        <w:rPr>
          <w:color w:val="auto"/>
        </w:rPr>
      </w:pPr>
      <w:r w:rsidRPr="00A15FD1">
        <w:rPr>
          <w:rFonts w:hint="eastAsia"/>
          <w:color w:val="auto"/>
        </w:rPr>
        <w:t>決  議：</w:t>
      </w:r>
    </w:p>
    <w:p w:rsidR="00A15FD1" w:rsidRPr="00A15FD1" w:rsidRDefault="00A15FD1" w:rsidP="00A15FD1">
      <w:pPr>
        <w:widowControl w:val="0"/>
        <w:adjustRightInd w:val="0"/>
        <w:jc w:val="both"/>
        <w:textAlignment w:val="baseline"/>
        <w:rPr>
          <w:color w:val="000000" w:themeColor="text1"/>
          <w:kern w:val="1"/>
        </w:rPr>
      </w:pPr>
    </w:p>
    <w:p w:rsidR="00A15FD1" w:rsidRPr="00A15FD1" w:rsidRDefault="00A15FD1" w:rsidP="00A15FD1">
      <w:pPr>
        <w:snapToGrid w:val="0"/>
        <w:spacing w:line="380" w:lineRule="exact"/>
        <w:ind w:left="364" w:hanging="392"/>
        <w:rPr>
          <w:bCs/>
          <w:color w:val="000000" w:themeColor="text1"/>
        </w:rPr>
      </w:pPr>
      <w:r w:rsidRPr="00A15FD1">
        <w:rPr>
          <w:rFonts w:hint="eastAsia"/>
          <w:bCs/>
          <w:color w:val="000000" w:themeColor="text1"/>
        </w:rPr>
        <w:t>第五案(董事會提)</w:t>
      </w:r>
    </w:p>
    <w:p w:rsidR="00A15FD1" w:rsidRPr="00A15FD1" w:rsidRDefault="00A15FD1" w:rsidP="00A15FD1">
      <w:pPr>
        <w:widowControl w:val="0"/>
        <w:suppressAutoHyphens/>
        <w:snapToGrid w:val="0"/>
        <w:spacing w:line="380" w:lineRule="exact"/>
        <w:ind w:left="140" w:hangingChars="50" w:hanging="140"/>
        <w:rPr>
          <w:color w:val="000000" w:themeColor="text1"/>
          <w:kern w:val="1"/>
        </w:rPr>
      </w:pPr>
      <w:r w:rsidRPr="00A15FD1">
        <w:rPr>
          <w:color w:val="000000" w:themeColor="text1"/>
          <w:kern w:val="1"/>
          <w:lang w:eastAsia="ar-SA"/>
        </w:rPr>
        <w:t>案　由：</w:t>
      </w:r>
      <w:r w:rsidRPr="00A15FD1">
        <w:rPr>
          <w:rFonts w:hint="eastAsia"/>
          <w:color w:val="000000" w:themeColor="text1"/>
          <w:kern w:val="1"/>
          <w:lang w:eastAsia="ar-SA"/>
        </w:rPr>
        <w:t>修訂</w:t>
      </w:r>
      <w:r w:rsidRPr="00A15FD1">
        <w:rPr>
          <w:rFonts w:hint="eastAsia"/>
          <w:bCs/>
          <w:color w:val="000000" w:themeColor="text1"/>
          <w:kern w:val="1"/>
          <w:lang w:eastAsia="ar-SA"/>
        </w:rPr>
        <w:t>董事、監察人暨經理人道德行為準</w:t>
      </w:r>
      <w:r w:rsidRPr="001460BD">
        <w:rPr>
          <w:rFonts w:hint="eastAsia"/>
          <w:bCs/>
          <w:color w:val="000000" w:themeColor="text1"/>
          <w:kern w:val="1"/>
          <w:lang w:eastAsia="ar-SA"/>
        </w:rPr>
        <w:t>則</w:t>
      </w:r>
      <w:r w:rsidRPr="00A15FD1">
        <w:rPr>
          <w:rFonts w:hint="eastAsia"/>
          <w:color w:val="000000" w:themeColor="text1"/>
          <w:kern w:val="2"/>
          <w:lang w:eastAsia="ar-SA"/>
        </w:rPr>
        <w:t>案</w:t>
      </w:r>
      <w:r w:rsidRPr="00A15FD1">
        <w:rPr>
          <w:color w:val="000000" w:themeColor="text1"/>
          <w:kern w:val="1"/>
        </w:rPr>
        <w:t>，提請  討論。</w:t>
      </w:r>
    </w:p>
    <w:p w:rsidR="00A15FD1" w:rsidRPr="00A15FD1" w:rsidRDefault="00A15FD1" w:rsidP="00A15FD1">
      <w:pPr>
        <w:widowControl w:val="0"/>
        <w:adjustRightInd w:val="0"/>
        <w:jc w:val="both"/>
        <w:textAlignment w:val="baseline"/>
        <w:rPr>
          <w:color w:val="000000" w:themeColor="text1"/>
          <w:szCs w:val="24"/>
        </w:rPr>
      </w:pPr>
      <w:r w:rsidRPr="00A15FD1">
        <w:rPr>
          <w:rFonts w:hint="eastAsia"/>
          <w:color w:val="000000" w:themeColor="text1"/>
          <w:kern w:val="1"/>
          <w:lang w:eastAsia="ar-SA"/>
        </w:rPr>
        <w:t>說  明：</w:t>
      </w:r>
      <w:r w:rsidRPr="00A15FD1">
        <w:rPr>
          <w:rFonts w:hint="eastAsia"/>
          <w:color w:val="000000" w:themeColor="text1"/>
          <w:szCs w:val="24"/>
        </w:rPr>
        <w:t>配合金融督管理委員會中華民國109年5月29日</w:t>
      </w:r>
      <w:proofErr w:type="gramStart"/>
      <w:r w:rsidRPr="00A15FD1">
        <w:rPr>
          <w:rFonts w:hint="eastAsia"/>
          <w:color w:val="000000" w:themeColor="text1"/>
          <w:szCs w:val="24"/>
        </w:rPr>
        <w:t>金管證發</w:t>
      </w:r>
      <w:proofErr w:type="gramEnd"/>
      <w:r w:rsidRPr="00A15FD1">
        <w:rPr>
          <w:rFonts w:hint="eastAsia"/>
          <w:color w:val="000000" w:themeColor="text1"/>
          <w:szCs w:val="24"/>
        </w:rPr>
        <w:t>字第</w:t>
      </w:r>
    </w:p>
    <w:p w:rsidR="00A15FD1" w:rsidRPr="00A15FD1" w:rsidRDefault="00A15FD1" w:rsidP="00A15FD1">
      <w:pPr>
        <w:widowControl w:val="0"/>
        <w:adjustRightInd w:val="0"/>
        <w:jc w:val="both"/>
        <w:textAlignment w:val="baseline"/>
        <w:rPr>
          <w:color w:val="000000" w:themeColor="text1"/>
          <w:szCs w:val="24"/>
        </w:rPr>
      </w:pPr>
      <w:r w:rsidRPr="00A15FD1">
        <w:rPr>
          <w:rFonts w:hint="eastAsia"/>
          <w:color w:val="000000" w:themeColor="text1"/>
          <w:szCs w:val="24"/>
        </w:rPr>
        <w:t xml:space="preserve">        </w:t>
      </w:r>
      <w:proofErr w:type="gramStart"/>
      <w:r w:rsidRPr="00A15FD1">
        <w:rPr>
          <w:rFonts w:hint="eastAsia"/>
          <w:color w:val="000000" w:themeColor="text1"/>
          <w:szCs w:val="24"/>
        </w:rPr>
        <w:t>1090338980號函新修正</w:t>
      </w:r>
      <w:proofErr w:type="gramEnd"/>
      <w:r w:rsidRPr="00A15FD1">
        <w:rPr>
          <w:rFonts w:hint="eastAsia"/>
          <w:color w:val="000000" w:themeColor="text1"/>
          <w:szCs w:val="24"/>
        </w:rPr>
        <w:t>之上市上櫃公司訂定道德行為準則，擬修訂</w:t>
      </w:r>
    </w:p>
    <w:p w:rsidR="00A15FD1" w:rsidRPr="00A15FD1" w:rsidRDefault="00A15FD1" w:rsidP="00A15FD1">
      <w:pPr>
        <w:widowControl w:val="0"/>
        <w:adjustRightInd w:val="0"/>
        <w:jc w:val="both"/>
        <w:textAlignment w:val="baseline"/>
        <w:rPr>
          <w:color w:val="000000" w:themeColor="text1"/>
        </w:rPr>
      </w:pPr>
      <w:r w:rsidRPr="00A15FD1">
        <w:rPr>
          <w:rFonts w:hint="eastAsia"/>
          <w:color w:val="000000" w:themeColor="text1"/>
          <w:szCs w:val="24"/>
        </w:rPr>
        <w:t xml:space="preserve">        本公司</w:t>
      </w:r>
      <w:r w:rsidRPr="00A15FD1">
        <w:rPr>
          <w:rFonts w:hint="eastAsia"/>
          <w:bCs/>
          <w:color w:val="000000" w:themeColor="text1"/>
        </w:rPr>
        <w:t>董事、監察人暨經理人道德行為準則部份條文</w:t>
      </w:r>
      <w:r w:rsidRPr="00A15FD1">
        <w:rPr>
          <w:rFonts w:hint="eastAsia"/>
          <w:snapToGrid w:val="0"/>
          <w:color w:val="000000" w:themeColor="text1"/>
        </w:rPr>
        <w:t>，</w:t>
      </w:r>
      <w:r w:rsidRPr="00A15FD1">
        <w:rPr>
          <w:rFonts w:hint="eastAsia"/>
          <w:color w:val="000000" w:themeColor="text1"/>
        </w:rPr>
        <w:t>修訂條文對照</w:t>
      </w:r>
    </w:p>
    <w:p w:rsidR="00A15FD1" w:rsidRPr="00A15FD1" w:rsidRDefault="00A15FD1" w:rsidP="00A15FD1">
      <w:pPr>
        <w:widowControl w:val="0"/>
        <w:adjustRightInd w:val="0"/>
        <w:jc w:val="both"/>
        <w:textAlignment w:val="baseline"/>
        <w:rPr>
          <w:snapToGrid w:val="0"/>
          <w:color w:val="000000" w:themeColor="text1"/>
        </w:rPr>
      </w:pPr>
      <w:r w:rsidRPr="00A15FD1">
        <w:rPr>
          <w:rFonts w:hint="eastAsia"/>
          <w:color w:val="000000" w:themeColor="text1"/>
        </w:rPr>
        <w:t xml:space="preserve">        表</w:t>
      </w:r>
      <w:r w:rsidRPr="00A15FD1">
        <w:rPr>
          <w:rFonts w:hint="eastAsia"/>
          <w:color w:val="000000" w:themeColor="text1"/>
          <w:kern w:val="1"/>
          <w:lang w:eastAsia="ar-SA"/>
        </w:rPr>
        <w:t>，</w:t>
      </w:r>
      <w:r w:rsidRPr="00B0625D">
        <w:rPr>
          <w:rFonts w:hint="eastAsia"/>
          <w:color w:val="000000" w:themeColor="text1"/>
          <w:kern w:val="1"/>
        </w:rPr>
        <w:t>請參閱</w:t>
      </w:r>
      <w:r w:rsidRPr="00B0625D">
        <w:rPr>
          <w:rFonts w:hint="eastAsia"/>
          <w:color w:val="auto"/>
          <w:kern w:val="1"/>
        </w:rPr>
        <w:t>議事手冊</w:t>
      </w:r>
      <w:r w:rsidRPr="00B0625D">
        <w:rPr>
          <w:rFonts w:hint="eastAsia"/>
          <w:color w:val="000000" w:themeColor="text1"/>
          <w:kern w:val="1"/>
        </w:rPr>
        <w:t>。</w:t>
      </w:r>
    </w:p>
    <w:p w:rsidR="00A15FD1" w:rsidRPr="00A15FD1" w:rsidRDefault="00A15FD1" w:rsidP="00A15FD1">
      <w:pPr>
        <w:widowControl w:val="0"/>
        <w:adjustRightInd w:val="0"/>
        <w:jc w:val="both"/>
        <w:textAlignment w:val="baseline"/>
        <w:rPr>
          <w:color w:val="000000" w:themeColor="text1"/>
          <w:kern w:val="1"/>
        </w:rPr>
      </w:pPr>
    </w:p>
    <w:p w:rsidR="00A15FD1" w:rsidRPr="00A15FD1" w:rsidRDefault="00A15FD1" w:rsidP="00A15FD1">
      <w:pPr>
        <w:widowControl w:val="0"/>
        <w:autoSpaceDE w:val="0"/>
        <w:autoSpaceDN w:val="0"/>
        <w:adjustRightInd w:val="0"/>
        <w:spacing w:beforeLines="30" w:before="72" w:line="240" w:lineRule="auto"/>
        <w:rPr>
          <w:color w:val="auto"/>
        </w:rPr>
      </w:pPr>
      <w:r w:rsidRPr="00A15FD1">
        <w:rPr>
          <w:rFonts w:hint="eastAsia"/>
          <w:color w:val="auto"/>
        </w:rPr>
        <w:t>決  議：</w:t>
      </w:r>
    </w:p>
    <w:p w:rsidR="00A15FD1" w:rsidRPr="00A15FD1" w:rsidRDefault="00A15FD1" w:rsidP="00A15FD1">
      <w:pPr>
        <w:widowControl w:val="0"/>
        <w:autoSpaceDE w:val="0"/>
        <w:autoSpaceDN w:val="0"/>
        <w:adjustRightInd w:val="0"/>
        <w:spacing w:line="360" w:lineRule="atLeast"/>
        <w:jc w:val="both"/>
        <w:textAlignment w:val="baseline"/>
        <w:rPr>
          <w:b/>
          <w:color w:val="000000" w:themeColor="text1"/>
        </w:rPr>
      </w:pPr>
    </w:p>
    <w:p w:rsidR="00A15FD1" w:rsidRPr="00A15FD1" w:rsidRDefault="00A15FD1" w:rsidP="00A15FD1">
      <w:pPr>
        <w:widowControl w:val="0"/>
        <w:autoSpaceDE w:val="0"/>
        <w:autoSpaceDN w:val="0"/>
        <w:adjustRightInd w:val="0"/>
        <w:spacing w:line="360" w:lineRule="atLeast"/>
        <w:jc w:val="both"/>
        <w:textAlignment w:val="baseline"/>
        <w:rPr>
          <w:b/>
          <w:color w:val="auto"/>
        </w:rPr>
      </w:pPr>
      <w:r w:rsidRPr="00A15FD1">
        <w:rPr>
          <w:rFonts w:hint="eastAsia"/>
          <w:b/>
          <w:color w:val="auto"/>
        </w:rPr>
        <w:t>選舉事項</w:t>
      </w:r>
    </w:p>
    <w:p w:rsidR="00A15FD1" w:rsidRPr="00A15FD1" w:rsidRDefault="00A15FD1" w:rsidP="00A15FD1">
      <w:pPr>
        <w:snapToGrid w:val="0"/>
        <w:spacing w:line="380" w:lineRule="exact"/>
        <w:ind w:left="364" w:hanging="392"/>
        <w:rPr>
          <w:bCs/>
          <w:color w:val="000000"/>
        </w:rPr>
      </w:pPr>
      <w:r w:rsidRPr="00A15FD1">
        <w:rPr>
          <w:rFonts w:hint="eastAsia"/>
          <w:bCs/>
          <w:color w:val="000000"/>
        </w:rPr>
        <w:t>第一案</w:t>
      </w:r>
    </w:p>
    <w:p w:rsidR="00A15FD1" w:rsidRPr="00A15FD1" w:rsidRDefault="00A15FD1" w:rsidP="00A15FD1">
      <w:pPr>
        <w:widowControl w:val="0"/>
        <w:suppressAutoHyphens/>
        <w:spacing w:line="240" w:lineRule="auto"/>
        <w:rPr>
          <w:snapToGrid w:val="0"/>
          <w:color w:val="000000"/>
        </w:rPr>
      </w:pPr>
      <w:r w:rsidRPr="00A15FD1">
        <w:rPr>
          <w:rFonts w:hint="eastAsia"/>
          <w:color w:val="000000"/>
          <w:kern w:val="1"/>
          <w:lang w:eastAsia="ar-SA"/>
        </w:rPr>
        <w:t>案　由：</w:t>
      </w:r>
      <w:r w:rsidRPr="00A15FD1">
        <w:rPr>
          <w:rFonts w:hint="eastAsia"/>
          <w:snapToGrid w:val="0"/>
          <w:color w:val="000000"/>
        </w:rPr>
        <w:t>本公司董事全面改選案</w:t>
      </w:r>
      <w:r w:rsidRPr="00A15FD1">
        <w:rPr>
          <w:color w:val="000000"/>
          <w:kern w:val="1"/>
          <w:lang w:eastAsia="ar-SA"/>
        </w:rPr>
        <w:t>，提請　討論。</w:t>
      </w:r>
    </w:p>
    <w:p w:rsidR="00A15FD1" w:rsidRPr="00A15FD1" w:rsidRDefault="00A15FD1" w:rsidP="00A15FD1">
      <w:pPr>
        <w:widowControl w:val="0"/>
        <w:suppressAutoHyphens/>
        <w:snapToGrid w:val="0"/>
        <w:spacing w:line="240" w:lineRule="auto"/>
        <w:rPr>
          <w:color w:val="000000"/>
          <w:kern w:val="1"/>
        </w:rPr>
      </w:pPr>
      <w:r w:rsidRPr="00A15FD1">
        <w:rPr>
          <w:color w:val="000000"/>
          <w:kern w:val="1"/>
          <w:lang w:eastAsia="ar-SA"/>
        </w:rPr>
        <w:t>說　明：</w:t>
      </w:r>
      <w:r w:rsidRPr="00A15FD1">
        <w:rPr>
          <w:rFonts w:hint="eastAsia"/>
          <w:color w:val="000000"/>
          <w:kern w:val="1"/>
        </w:rPr>
        <w:t>1.本公司第五屆董事及監察人任期將於民國110年6月21日屆滿，</w:t>
      </w:r>
    </w:p>
    <w:p w:rsidR="00A15FD1" w:rsidRPr="00A15FD1" w:rsidRDefault="00A15FD1" w:rsidP="00A15FD1">
      <w:pPr>
        <w:widowControl w:val="0"/>
        <w:suppressAutoHyphens/>
        <w:snapToGrid w:val="0"/>
        <w:spacing w:line="240" w:lineRule="auto"/>
        <w:rPr>
          <w:color w:val="000000"/>
          <w:kern w:val="1"/>
        </w:rPr>
      </w:pPr>
      <w:r w:rsidRPr="00A15FD1">
        <w:rPr>
          <w:rFonts w:hint="eastAsia"/>
          <w:color w:val="000000"/>
          <w:kern w:val="1"/>
        </w:rPr>
        <w:t xml:space="preserve">          本公司將依</w:t>
      </w:r>
      <w:r w:rsidRPr="00A15FD1">
        <w:rPr>
          <w:rFonts w:hint="eastAsia"/>
          <w:color w:val="000000"/>
          <w:kern w:val="1"/>
          <w:lang w:eastAsia="ar-SA"/>
        </w:rPr>
        <w:t>證券交易法第14-4條規定</w:t>
      </w:r>
      <w:r w:rsidR="00092364">
        <w:rPr>
          <w:rFonts w:hint="eastAsia"/>
          <w:color w:val="000000"/>
          <w:kern w:val="1"/>
        </w:rPr>
        <w:t>依</w:t>
      </w:r>
      <w:r w:rsidRPr="00A15FD1">
        <w:rPr>
          <w:rFonts w:hint="eastAsia"/>
          <w:color w:val="000000"/>
          <w:kern w:val="1"/>
          <w:lang w:eastAsia="ar-SA"/>
        </w:rPr>
        <w:t>法設置審計委員會替代監察</w:t>
      </w:r>
    </w:p>
    <w:p w:rsidR="00A15FD1" w:rsidRPr="00A15FD1" w:rsidRDefault="00A15FD1" w:rsidP="00A15FD1">
      <w:pPr>
        <w:widowControl w:val="0"/>
        <w:suppressAutoHyphens/>
        <w:snapToGrid w:val="0"/>
        <w:spacing w:line="240" w:lineRule="auto"/>
        <w:rPr>
          <w:color w:val="000000"/>
          <w:kern w:val="1"/>
        </w:rPr>
      </w:pPr>
      <w:r w:rsidRPr="00A15FD1">
        <w:rPr>
          <w:rFonts w:hint="eastAsia"/>
          <w:color w:val="000000"/>
          <w:kern w:val="1"/>
        </w:rPr>
        <w:t xml:space="preserve">          </w:t>
      </w:r>
      <w:r w:rsidRPr="00A15FD1">
        <w:rPr>
          <w:rFonts w:hint="eastAsia"/>
          <w:color w:val="000000"/>
          <w:kern w:val="1"/>
          <w:lang w:eastAsia="ar-SA"/>
        </w:rPr>
        <w:t>人制度。</w:t>
      </w:r>
    </w:p>
    <w:p w:rsidR="00A15FD1" w:rsidRPr="00A15FD1" w:rsidRDefault="00A15FD1" w:rsidP="00A15FD1">
      <w:pPr>
        <w:widowControl w:val="0"/>
        <w:suppressAutoHyphens/>
        <w:snapToGrid w:val="0"/>
        <w:spacing w:line="240" w:lineRule="auto"/>
        <w:ind w:firstLine="960"/>
        <w:rPr>
          <w:color w:val="000000"/>
          <w:kern w:val="1"/>
        </w:rPr>
      </w:pPr>
      <w:r w:rsidRPr="00A15FD1">
        <w:rPr>
          <w:rFonts w:hint="eastAsia"/>
          <w:color w:val="000000"/>
          <w:kern w:val="1"/>
        </w:rPr>
        <w:t xml:space="preserve"> </w:t>
      </w:r>
      <w:proofErr w:type="gramStart"/>
      <w:r w:rsidRPr="00A15FD1">
        <w:rPr>
          <w:rFonts w:hint="eastAsia"/>
          <w:color w:val="000000"/>
          <w:kern w:val="1"/>
          <w:lang w:eastAsia="ar-SA"/>
        </w:rPr>
        <w:t>2.依本公司章程規定改選董事七席(</w:t>
      </w:r>
      <w:proofErr w:type="gramEnd"/>
      <w:r w:rsidRPr="00A15FD1">
        <w:rPr>
          <w:rFonts w:hint="eastAsia"/>
          <w:color w:val="000000"/>
          <w:kern w:val="1"/>
          <w:lang w:eastAsia="ar-SA"/>
        </w:rPr>
        <w:t>含獨立董事四席)，選任方式採</w:t>
      </w:r>
    </w:p>
    <w:p w:rsidR="00A15FD1" w:rsidRPr="00A15FD1" w:rsidRDefault="00A15FD1" w:rsidP="00A15FD1">
      <w:pPr>
        <w:widowControl w:val="0"/>
        <w:suppressAutoHyphens/>
        <w:snapToGrid w:val="0"/>
        <w:spacing w:line="240" w:lineRule="auto"/>
        <w:ind w:firstLine="960"/>
        <w:rPr>
          <w:color w:val="000000"/>
          <w:kern w:val="1"/>
        </w:rPr>
      </w:pPr>
      <w:r w:rsidRPr="00A15FD1">
        <w:rPr>
          <w:rFonts w:hint="eastAsia"/>
          <w:color w:val="000000"/>
          <w:kern w:val="1"/>
        </w:rPr>
        <w:t xml:space="preserve">   </w:t>
      </w:r>
      <w:r w:rsidRPr="00A15FD1">
        <w:rPr>
          <w:rFonts w:hint="eastAsia"/>
          <w:color w:val="000000"/>
          <w:kern w:val="1"/>
          <w:lang w:eastAsia="ar-SA"/>
        </w:rPr>
        <w:t>候選人提名制度，新任董事之任期三年，自民國110年6月25日</w:t>
      </w:r>
    </w:p>
    <w:p w:rsidR="00A15FD1" w:rsidRPr="00A15FD1" w:rsidRDefault="00A15FD1" w:rsidP="00A15FD1">
      <w:pPr>
        <w:widowControl w:val="0"/>
        <w:suppressAutoHyphens/>
        <w:snapToGrid w:val="0"/>
        <w:spacing w:line="240" w:lineRule="auto"/>
        <w:ind w:firstLine="960"/>
        <w:rPr>
          <w:color w:val="000000"/>
          <w:kern w:val="1"/>
        </w:rPr>
      </w:pPr>
      <w:r w:rsidRPr="00A15FD1">
        <w:rPr>
          <w:rFonts w:hint="eastAsia"/>
          <w:color w:val="000000"/>
          <w:kern w:val="1"/>
        </w:rPr>
        <w:t xml:space="preserve">   </w:t>
      </w:r>
      <w:r w:rsidRPr="00A15FD1">
        <w:rPr>
          <w:rFonts w:hint="eastAsia"/>
          <w:color w:val="000000"/>
          <w:kern w:val="1"/>
          <w:lang w:eastAsia="ar-SA"/>
        </w:rPr>
        <w:t>至113年6月24日止，原任董監事任期至本次股東常會選舉完成</w:t>
      </w:r>
    </w:p>
    <w:p w:rsidR="007F1982" w:rsidRPr="009F2EA5" w:rsidRDefault="00A15FD1" w:rsidP="009F2EA5">
      <w:pPr>
        <w:widowControl w:val="0"/>
        <w:suppressAutoHyphens/>
        <w:snapToGrid w:val="0"/>
        <w:spacing w:line="240" w:lineRule="auto"/>
        <w:ind w:firstLine="960"/>
        <w:rPr>
          <w:color w:val="000000"/>
          <w:kern w:val="1"/>
        </w:rPr>
      </w:pPr>
      <w:r w:rsidRPr="00A15FD1">
        <w:rPr>
          <w:rFonts w:hint="eastAsia"/>
          <w:color w:val="000000"/>
          <w:kern w:val="1"/>
        </w:rPr>
        <w:t xml:space="preserve">   </w:t>
      </w:r>
      <w:r w:rsidRPr="00A15FD1">
        <w:rPr>
          <w:rFonts w:hint="eastAsia"/>
          <w:color w:val="000000"/>
          <w:kern w:val="1"/>
          <w:lang w:eastAsia="ar-SA"/>
        </w:rPr>
        <w:t>止。</w:t>
      </w:r>
    </w:p>
    <w:p w:rsidR="00801222" w:rsidRDefault="009F2EA5" w:rsidP="007F1982">
      <w:pPr>
        <w:widowControl w:val="0"/>
        <w:suppressAutoHyphens/>
        <w:ind w:firstLineChars="400" w:firstLine="1120"/>
        <w:jc w:val="both"/>
        <w:rPr>
          <w:color w:val="000000" w:themeColor="text1"/>
          <w:kern w:val="1"/>
        </w:rPr>
      </w:pPr>
      <w:r>
        <w:rPr>
          <w:rFonts w:hint="eastAsia"/>
          <w:color w:val="000000" w:themeColor="text1"/>
          <w:kern w:val="1"/>
        </w:rPr>
        <w:t>3</w:t>
      </w:r>
      <w:r w:rsidR="007F1982" w:rsidRPr="007F1982">
        <w:rPr>
          <w:rFonts w:hint="eastAsia"/>
          <w:color w:val="000000" w:themeColor="text1"/>
          <w:kern w:val="1"/>
          <w:lang w:eastAsia="ar-SA"/>
        </w:rPr>
        <w:t>.董事(含獨立董事)</w:t>
      </w:r>
      <w:r w:rsidR="00801222">
        <w:rPr>
          <w:rFonts w:hint="eastAsia"/>
          <w:color w:val="000000" w:themeColor="text1"/>
          <w:kern w:val="1"/>
          <w:lang w:eastAsia="ar-SA"/>
        </w:rPr>
        <w:t>候選人名單</w:t>
      </w:r>
      <w:r w:rsidR="00801222">
        <w:rPr>
          <w:rFonts w:hint="eastAsia"/>
          <w:color w:val="000000" w:themeColor="text1"/>
          <w:kern w:val="1"/>
        </w:rPr>
        <w:t>業經本公司110年3月26日第四屆第十</w:t>
      </w:r>
    </w:p>
    <w:p w:rsidR="00531DBE" w:rsidRDefault="00801222" w:rsidP="00801222">
      <w:pPr>
        <w:widowControl w:val="0"/>
        <w:suppressAutoHyphens/>
        <w:ind w:firstLineChars="400" w:firstLine="1120"/>
        <w:jc w:val="both"/>
        <w:rPr>
          <w:color w:val="000000" w:themeColor="text1"/>
          <w:kern w:val="1"/>
        </w:rPr>
      </w:pPr>
      <w:r>
        <w:rPr>
          <w:rFonts w:hint="eastAsia"/>
          <w:color w:val="000000" w:themeColor="text1"/>
          <w:kern w:val="1"/>
        </w:rPr>
        <w:t xml:space="preserve">  七次董事會決議通過，各候選人名單</w:t>
      </w:r>
      <w:r w:rsidR="007F1982" w:rsidRPr="007F1982">
        <w:rPr>
          <w:rFonts w:hint="eastAsia"/>
          <w:color w:val="000000" w:themeColor="text1"/>
          <w:kern w:val="1"/>
          <w:lang w:eastAsia="ar-SA"/>
        </w:rPr>
        <w:t>請參閱</w:t>
      </w:r>
      <w:r w:rsidR="00531DBE" w:rsidRPr="00B0625D">
        <w:rPr>
          <w:rFonts w:hint="eastAsia"/>
          <w:color w:val="auto"/>
          <w:kern w:val="1"/>
        </w:rPr>
        <w:t>議事手冊</w:t>
      </w:r>
      <w:r w:rsidR="00531DBE" w:rsidRPr="00B0625D">
        <w:rPr>
          <w:rFonts w:hint="eastAsia"/>
          <w:color w:val="000000" w:themeColor="text1"/>
          <w:kern w:val="1"/>
        </w:rPr>
        <w:t>。</w:t>
      </w:r>
    </w:p>
    <w:p w:rsidR="009547FC" w:rsidRPr="00801222" w:rsidRDefault="009547FC" w:rsidP="009547FC">
      <w:pPr>
        <w:widowControl w:val="0"/>
        <w:suppressAutoHyphens/>
        <w:jc w:val="both"/>
        <w:rPr>
          <w:color w:val="000000" w:themeColor="text1"/>
          <w:kern w:val="1"/>
        </w:rPr>
      </w:pPr>
    </w:p>
    <w:p w:rsidR="00531DBE" w:rsidRDefault="00531DBE" w:rsidP="00A15FD1">
      <w:pPr>
        <w:widowControl w:val="0"/>
        <w:suppressAutoHyphens/>
        <w:snapToGrid w:val="0"/>
        <w:spacing w:line="240" w:lineRule="auto"/>
        <w:rPr>
          <w:color w:val="000000"/>
          <w:kern w:val="1"/>
        </w:rPr>
      </w:pPr>
    </w:p>
    <w:p w:rsidR="00531DBE" w:rsidRDefault="00531DBE" w:rsidP="00A15FD1">
      <w:pPr>
        <w:widowControl w:val="0"/>
        <w:suppressAutoHyphens/>
        <w:snapToGrid w:val="0"/>
        <w:spacing w:line="240" w:lineRule="auto"/>
        <w:rPr>
          <w:color w:val="000000"/>
          <w:kern w:val="1"/>
        </w:rPr>
      </w:pPr>
    </w:p>
    <w:p w:rsidR="00A15FD1" w:rsidRPr="00A15FD1" w:rsidRDefault="00A15FD1" w:rsidP="00A15FD1">
      <w:pPr>
        <w:widowControl w:val="0"/>
        <w:suppressAutoHyphens/>
        <w:snapToGrid w:val="0"/>
        <w:spacing w:line="240" w:lineRule="auto"/>
        <w:rPr>
          <w:color w:val="000000"/>
          <w:kern w:val="1"/>
        </w:rPr>
      </w:pPr>
      <w:r w:rsidRPr="00A15FD1">
        <w:rPr>
          <w:rFonts w:hint="eastAsia"/>
          <w:color w:val="000000"/>
          <w:kern w:val="1"/>
        </w:rPr>
        <w:t>選舉結果：</w:t>
      </w:r>
    </w:p>
    <w:p w:rsidR="000B3DF0" w:rsidRDefault="000B3DF0" w:rsidP="00F70DB6">
      <w:pPr>
        <w:widowControl w:val="0"/>
        <w:suppressAutoHyphens/>
        <w:snapToGrid w:val="0"/>
        <w:rPr>
          <w:color w:val="000000" w:themeColor="text1"/>
          <w:kern w:val="1"/>
        </w:rPr>
      </w:pPr>
    </w:p>
    <w:p w:rsidR="000E3E64" w:rsidRDefault="00A15FD1" w:rsidP="000B3DF0">
      <w:pPr>
        <w:snapToGrid w:val="0"/>
        <w:rPr>
          <w:rFonts w:hint="eastAsia"/>
          <w:b/>
          <w:color w:val="000000" w:themeColor="text1"/>
          <w:kern w:val="1"/>
        </w:rPr>
      </w:pPr>
      <w:r w:rsidRPr="00A15FD1">
        <w:rPr>
          <w:rFonts w:hint="eastAsia"/>
          <w:b/>
          <w:color w:val="000000" w:themeColor="text1"/>
          <w:kern w:val="1"/>
        </w:rPr>
        <w:t>其他</w:t>
      </w:r>
      <w:r w:rsidR="000E3E64">
        <w:rPr>
          <w:rFonts w:hint="eastAsia"/>
          <w:b/>
          <w:color w:val="000000" w:themeColor="text1"/>
          <w:kern w:val="1"/>
        </w:rPr>
        <w:t>討論事項</w:t>
      </w:r>
    </w:p>
    <w:p w:rsidR="000E3E64" w:rsidRPr="00A15FD1" w:rsidRDefault="000E3E64" w:rsidP="000E3E64">
      <w:pPr>
        <w:snapToGrid w:val="0"/>
        <w:spacing w:line="380" w:lineRule="exact"/>
        <w:ind w:left="364" w:hanging="392"/>
        <w:rPr>
          <w:bCs/>
          <w:color w:val="000000"/>
        </w:rPr>
      </w:pPr>
      <w:r w:rsidRPr="00A15FD1">
        <w:rPr>
          <w:rFonts w:hint="eastAsia"/>
          <w:bCs/>
          <w:color w:val="000000"/>
        </w:rPr>
        <w:t>第一案</w:t>
      </w:r>
    </w:p>
    <w:p w:rsidR="000E3E64" w:rsidRPr="000E3E64" w:rsidRDefault="000E3E64" w:rsidP="000E3E64">
      <w:pPr>
        <w:widowControl w:val="0"/>
        <w:suppressAutoHyphens/>
        <w:snapToGrid w:val="0"/>
        <w:rPr>
          <w:color w:val="auto"/>
          <w:kern w:val="1"/>
        </w:rPr>
      </w:pPr>
      <w:r w:rsidRPr="000E3E64">
        <w:rPr>
          <w:rFonts w:hint="eastAsia"/>
          <w:color w:val="auto"/>
          <w:kern w:val="1"/>
          <w:lang w:eastAsia="ar-SA"/>
        </w:rPr>
        <w:t>案　由：</w:t>
      </w:r>
      <w:r w:rsidRPr="000E3E64">
        <w:rPr>
          <w:rFonts w:hint="eastAsia"/>
          <w:color w:val="auto"/>
          <w:kern w:val="1"/>
        </w:rPr>
        <w:t>本公司擬解除新任董事競業禁止之限制案</w:t>
      </w:r>
      <w:r w:rsidRPr="000E3E64">
        <w:rPr>
          <w:rFonts w:hint="eastAsia"/>
          <w:snapToGrid w:val="0"/>
          <w:color w:val="000000"/>
          <w:kern w:val="1"/>
        </w:rPr>
        <w:t>，提請  討論。</w:t>
      </w:r>
    </w:p>
    <w:p w:rsidR="000E3E64" w:rsidRDefault="000E3E64" w:rsidP="000E3E64">
      <w:pPr>
        <w:widowControl w:val="0"/>
        <w:suppressAutoHyphens/>
        <w:snapToGrid w:val="0"/>
        <w:rPr>
          <w:rFonts w:hint="eastAsia"/>
          <w:color w:val="000000"/>
          <w:kern w:val="1"/>
        </w:rPr>
      </w:pPr>
      <w:r w:rsidRPr="000E3E64">
        <w:rPr>
          <w:rFonts w:hint="eastAsia"/>
          <w:color w:val="000000"/>
          <w:kern w:val="1"/>
          <w:lang w:eastAsia="ar-SA"/>
        </w:rPr>
        <w:t>說　明：1.依公司法第209條規定，董事為自己或他人為屬於公司營業範圍內之</w:t>
      </w:r>
    </w:p>
    <w:p w:rsidR="000E3E64" w:rsidRPr="000E3E64" w:rsidRDefault="000E3E64" w:rsidP="000E3E64">
      <w:pPr>
        <w:widowControl w:val="0"/>
        <w:suppressAutoHyphens/>
        <w:snapToGrid w:val="0"/>
        <w:rPr>
          <w:color w:val="000000"/>
          <w:kern w:val="1"/>
        </w:rPr>
      </w:pPr>
      <w:r>
        <w:rPr>
          <w:rFonts w:hint="eastAsia"/>
          <w:color w:val="000000"/>
          <w:kern w:val="1"/>
        </w:rPr>
        <w:t xml:space="preserve">          </w:t>
      </w:r>
      <w:r w:rsidRPr="000E3E64">
        <w:rPr>
          <w:rFonts w:hint="eastAsia"/>
          <w:color w:val="000000"/>
          <w:kern w:val="1"/>
          <w:lang w:eastAsia="ar-SA"/>
        </w:rPr>
        <w:t>行為，應對股東會說明其行為之重要內容，並取得其許可。</w:t>
      </w:r>
    </w:p>
    <w:p w:rsidR="000E3E64" w:rsidRDefault="000E3E64" w:rsidP="000E3E64">
      <w:pPr>
        <w:widowControl w:val="0"/>
        <w:suppressAutoHyphens/>
        <w:rPr>
          <w:rFonts w:hint="eastAsia"/>
          <w:color w:val="000000"/>
          <w:kern w:val="1"/>
        </w:rPr>
      </w:pPr>
      <w:r>
        <w:rPr>
          <w:rFonts w:hint="eastAsia"/>
          <w:color w:val="000000"/>
          <w:kern w:val="1"/>
          <w:lang w:eastAsia="ar-SA"/>
        </w:rPr>
        <w:t>        </w:t>
      </w:r>
      <w:r w:rsidRPr="000E3E64">
        <w:rPr>
          <w:rFonts w:hint="eastAsia"/>
          <w:color w:val="000000"/>
          <w:kern w:val="1"/>
          <w:lang w:eastAsia="ar-SA"/>
        </w:rPr>
        <w:t>2.因本公司董事或有投資或有經營其他與本公司營業範圍相同或類似之</w:t>
      </w:r>
    </w:p>
    <w:p w:rsidR="000E3E64" w:rsidRDefault="000E3E64" w:rsidP="000E3E64">
      <w:pPr>
        <w:widowControl w:val="0"/>
        <w:suppressAutoHyphens/>
        <w:rPr>
          <w:rFonts w:hint="eastAsia"/>
          <w:color w:val="000000"/>
          <w:kern w:val="1"/>
        </w:rPr>
      </w:pPr>
      <w:r>
        <w:rPr>
          <w:rFonts w:hint="eastAsia"/>
          <w:color w:val="000000"/>
          <w:kern w:val="1"/>
        </w:rPr>
        <w:t xml:space="preserve">          </w:t>
      </w:r>
      <w:r w:rsidRPr="000E3E64">
        <w:rPr>
          <w:rFonts w:hint="eastAsia"/>
          <w:color w:val="000000"/>
          <w:kern w:val="1"/>
          <w:lang w:eastAsia="ar-SA"/>
        </w:rPr>
        <w:t>公司擔任董事之行為，爰依法提請股東會同意本次新任之董事，有上</w:t>
      </w:r>
    </w:p>
    <w:p w:rsidR="000E3E64" w:rsidRPr="000E3E64" w:rsidRDefault="000E3E64" w:rsidP="000E3E64">
      <w:pPr>
        <w:widowControl w:val="0"/>
        <w:suppressAutoHyphens/>
        <w:rPr>
          <w:color w:val="000000"/>
          <w:kern w:val="1"/>
          <w:lang w:eastAsia="ar-SA"/>
        </w:rPr>
      </w:pPr>
      <w:r>
        <w:rPr>
          <w:rFonts w:hint="eastAsia"/>
          <w:color w:val="000000"/>
          <w:kern w:val="1"/>
        </w:rPr>
        <w:t xml:space="preserve">          </w:t>
      </w:r>
      <w:r w:rsidRPr="000E3E64">
        <w:rPr>
          <w:rFonts w:hint="eastAsia"/>
          <w:color w:val="000000"/>
          <w:kern w:val="1"/>
          <w:lang w:eastAsia="ar-SA"/>
        </w:rPr>
        <w:t>述情事時，解除該董事</w:t>
      </w:r>
      <w:r w:rsidRPr="000E3E64">
        <w:rPr>
          <w:rFonts w:hint="eastAsia"/>
          <w:color w:val="000000" w:themeColor="text1"/>
          <w:kern w:val="1"/>
          <w:lang w:eastAsia="ar-SA"/>
        </w:rPr>
        <w:t>競業禁止之限制。</w:t>
      </w:r>
    </w:p>
    <w:p w:rsidR="000E3E64" w:rsidRPr="000E3E64" w:rsidRDefault="000E3E64" w:rsidP="000E3E64">
      <w:pPr>
        <w:widowControl w:val="0"/>
        <w:suppressAutoHyphens/>
        <w:rPr>
          <w:color w:val="000000" w:themeColor="text1"/>
          <w:kern w:val="1"/>
        </w:rPr>
      </w:pPr>
      <w:r>
        <w:rPr>
          <w:rFonts w:hint="eastAsia"/>
          <w:color w:val="000000" w:themeColor="text1"/>
          <w:kern w:val="1"/>
          <w:lang w:eastAsia="ar-SA"/>
        </w:rPr>
        <w:t>         </w:t>
      </w:r>
      <w:r>
        <w:rPr>
          <w:rFonts w:hint="eastAsia"/>
          <w:color w:val="000000" w:themeColor="text1"/>
          <w:kern w:val="1"/>
        </w:rPr>
        <w:t xml:space="preserve"> </w:t>
      </w:r>
      <w:r w:rsidRPr="000E3E64">
        <w:rPr>
          <w:rFonts w:hint="eastAsia"/>
          <w:color w:val="000000" w:themeColor="text1"/>
          <w:kern w:val="1"/>
          <w:lang w:eastAsia="ar-SA"/>
        </w:rPr>
        <w:t>以上事項，提請</w:t>
      </w:r>
      <w:r w:rsidRPr="000E3E64">
        <w:rPr>
          <w:rFonts w:hint="eastAsia"/>
          <w:color w:val="000000" w:themeColor="text1"/>
          <w:kern w:val="1"/>
        </w:rPr>
        <w:t xml:space="preserve">  </w:t>
      </w:r>
      <w:r w:rsidRPr="000E3E64">
        <w:rPr>
          <w:rFonts w:hint="eastAsia"/>
          <w:color w:val="000000" w:themeColor="text1"/>
          <w:kern w:val="1"/>
          <w:lang w:eastAsia="ar-SA"/>
        </w:rPr>
        <w:t>審議。</w:t>
      </w:r>
    </w:p>
    <w:p w:rsidR="000E3E64" w:rsidRPr="000E3E64" w:rsidRDefault="000E3E64" w:rsidP="000B3DF0">
      <w:pPr>
        <w:snapToGrid w:val="0"/>
        <w:rPr>
          <w:rFonts w:hint="eastAsia"/>
          <w:b/>
          <w:color w:val="000000" w:themeColor="text1"/>
          <w:kern w:val="1"/>
        </w:rPr>
      </w:pPr>
    </w:p>
    <w:p w:rsidR="000E3E64" w:rsidRPr="00A15FD1" w:rsidRDefault="000E3E64" w:rsidP="000E3E64">
      <w:pPr>
        <w:widowControl w:val="0"/>
        <w:autoSpaceDE w:val="0"/>
        <w:autoSpaceDN w:val="0"/>
        <w:adjustRightInd w:val="0"/>
        <w:spacing w:beforeLines="30" w:before="72" w:line="240" w:lineRule="auto"/>
        <w:rPr>
          <w:color w:val="auto"/>
        </w:rPr>
      </w:pPr>
      <w:r w:rsidRPr="00A15FD1">
        <w:rPr>
          <w:rFonts w:hint="eastAsia"/>
          <w:color w:val="auto"/>
        </w:rPr>
        <w:t>決  議：</w:t>
      </w:r>
    </w:p>
    <w:p w:rsidR="000E3E64" w:rsidRDefault="000E3E64" w:rsidP="000B3DF0">
      <w:pPr>
        <w:snapToGrid w:val="0"/>
        <w:rPr>
          <w:rFonts w:hint="eastAsia"/>
          <w:b/>
          <w:color w:val="000000" w:themeColor="text1"/>
          <w:kern w:val="1"/>
        </w:rPr>
      </w:pPr>
      <w:bookmarkStart w:id="0" w:name="_GoBack"/>
      <w:bookmarkEnd w:id="0"/>
    </w:p>
    <w:p w:rsidR="00F8390B" w:rsidRPr="00A15FD1" w:rsidRDefault="00A15FD1" w:rsidP="000B3DF0">
      <w:pPr>
        <w:snapToGrid w:val="0"/>
        <w:rPr>
          <w:b/>
          <w:color w:val="000000" w:themeColor="text1"/>
          <w:kern w:val="1"/>
        </w:rPr>
      </w:pPr>
      <w:r w:rsidRPr="00A15FD1">
        <w:rPr>
          <w:rFonts w:hint="eastAsia"/>
          <w:b/>
          <w:color w:val="000000" w:themeColor="text1"/>
          <w:kern w:val="1"/>
        </w:rPr>
        <w:t>臨時動議</w:t>
      </w:r>
    </w:p>
    <w:p w:rsidR="00B0625D" w:rsidRDefault="00B0625D" w:rsidP="000B3DF0">
      <w:pPr>
        <w:snapToGrid w:val="0"/>
        <w:rPr>
          <w:color w:val="000000" w:themeColor="text1"/>
          <w:kern w:val="1"/>
        </w:rPr>
      </w:pPr>
    </w:p>
    <w:p w:rsidR="00531DBE" w:rsidRDefault="00531DBE" w:rsidP="000B3DF0">
      <w:pPr>
        <w:snapToGrid w:val="0"/>
        <w:rPr>
          <w:color w:val="000000" w:themeColor="text1"/>
          <w:kern w:val="1"/>
        </w:rPr>
      </w:pPr>
    </w:p>
    <w:sectPr w:rsidR="00531DBE" w:rsidSect="00805229">
      <w:footerReference w:type="even" r:id="rId10"/>
      <w:footerReference w:type="default" r:id="rId11"/>
      <w:footerReference w:type="first" r:id="rId12"/>
      <w:pgSz w:w="11952" w:h="16848"/>
      <w:pgMar w:top="1021" w:right="1032" w:bottom="907" w:left="993"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D1C" w:rsidRDefault="008E0D1C">
      <w:r>
        <w:separator/>
      </w:r>
    </w:p>
  </w:endnote>
  <w:endnote w:type="continuationSeparator" w:id="0">
    <w:p w:rsidR="008E0D1C" w:rsidRDefault="008E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楷書體W5">
    <w:altName w:val="新細明體"/>
    <w:charset w:val="88"/>
    <w:family w:val="modern"/>
    <w:pitch w:val="fixed"/>
    <w:sig w:usb0="00000001" w:usb1="08080000" w:usb2="00000010" w:usb3="00000000" w:csb0="00100000" w:csb1="00000000"/>
  </w:font>
  <w:font w:name="TTB7CF9C5CtCID-WinCharSetFFFF-H">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A6" w:rsidRDefault="00926EA6">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926EA6" w:rsidRDefault="00926EA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EA6" w:rsidRDefault="00926EA6">
    <w:pPr>
      <w:pStyle w:val="af0"/>
      <w:framePr w:w="580" w:wrap="around" w:vAnchor="text" w:hAnchor="margin" w:xAlign="center" w:y="-94"/>
      <w:rPr>
        <w:rStyle w:val="af2"/>
        <w:rFonts w:ascii="Times New Roman"/>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582126"/>
      <w:docPartObj>
        <w:docPartGallery w:val="Page Numbers (Bottom of Page)"/>
        <w:docPartUnique/>
      </w:docPartObj>
    </w:sdtPr>
    <w:sdtEndPr>
      <w:rPr>
        <w:color w:val="auto"/>
      </w:rPr>
    </w:sdtEndPr>
    <w:sdtContent>
      <w:p w:rsidR="00805229" w:rsidRPr="00805229" w:rsidRDefault="00805229">
        <w:pPr>
          <w:pStyle w:val="af0"/>
          <w:jc w:val="center"/>
          <w:rPr>
            <w:color w:val="auto"/>
          </w:rPr>
        </w:pPr>
        <w:r w:rsidRPr="00805229">
          <w:rPr>
            <w:color w:val="auto"/>
          </w:rPr>
          <w:fldChar w:fldCharType="begin"/>
        </w:r>
        <w:r w:rsidRPr="00805229">
          <w:rPr>
            <w:color w:val="auto"/>
          </w:rPr>
          <w:instrText>PAGE   \* MERGEFORMAT</w:instrText>
        </w:r>
        <w:r w:rsidRPr="00805229">
          <w:rPr>
            <w:color w:val="auto"/>
          </w:rPr>
          <w:fldChar w:fldCharType="separate"/>
        </w:r>
        <w:r w:rsidR="000E3E64" w:rsidRPr="000E3E64">
          <w:rPr>
            <w:noProof/>
            <w:color w:val="auto"/>
            <w:lang w:val="zh-TW"/>
          </w:rPr>
          <w:t>1</w:t>
        </w:r>
        <w:r w:rsidRPr="00805229">
          <w:rPr>
            <w:color w:val="auto"/>
          </w:rPr>
          <w:fldChar w:fldCharType="end"/>
        </w:r>
      </w:p>
    </w:sdtContent>
  </w:sdt>
  <w:p w:rsidR="00C75115" w:rsidRDefault="00C7511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D1C" w:rsidRDefault="008E0D1C">
      <w:r>
        <w:separator/>
      </w:r>
    </w:p>
  </w:footnote>
  <w:footnote w:type="continuationSeparator" w:id="0">
    <w:p w:rsidR="008E0D1C" w:rsidRDefault="008E0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16C"/>
    <w:multiLevelType w:val="multilevel"/>
    <w:tmpl w:val="409C1978"/>
    <w:lvl w:ilvl="0">
      <w:start w:val="1"/>
      <w:numFmt w:val="taiwaneseCountingThousand"/>
      <w:lvlText w:val="第%1條"/>
      <w:lvlJc w:val="left"/>
      <w:pPr>
        <w:tabs>
          <w:tab w:val="num" w:pos="480"/>
        </w:tabs>
        <w:ind w:left="480" w:hanging="480"/>
      </w:pPr>
      <w:rPr>
        <w:rFonts w:hint="eastAsia"/>
      </w:rPr>
    </w:lvl>
    <w:lvl w:ilvl="1">
      <w:start w:val="1"/>
      <w:numFmt w:val="none"/>
      <w:lvlText w:val="2.1"/>
      <w:lvlJc w:val="left"/>
      <w:pPr>
        <w:tabs>
          <w:tab w:val="num" w:pos="992"/>
        </w:tabs>
        <w:ind w:left="992" w:hanging="567"/>
      </w:pPr>
      <w:rPr>
        <w:rFonts w:ascii="新細明體" w:eastAsia="新細明體" w:hint="eastAsia"/>
        <w:b w:val="0"/>
        <w:i w:val="0"/>
        <w:color w:val="000000"/>
        <w:sz w:val="24"/>
      </w:rPr>
    </w:lvl>
    <w:lvl w:ilvl="2">
      <w:start w:val="1"/>
      <w:numFmt w:val="decimal"/>
      <w:lvlText w:val="%1.%2.%3"/>
      <w:lvlJc w:val="left"/>
      <w:pPr>
        <w:tabs>
          <w:tab w:val="num" w:pos="1418"/>
        </w:tabs>
        <w:ind w:left="1418" w:hanging="567"/>
      </w:pPr>
      <w:rPr>
        <w:rFonts w:ascii="新細明體" w:eastAsia="新細明體" w:hint="eastAsia"/>
        <w:b w:val="0"/>
        <w:i w:val="0"/>
        <w:color w:val="auto"/>
        <w:sz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7E176FD"/>
    <w:multiLevelType w:val="multilevel"/>
    <w:tmpl w:val="30B04596"/>
    <w:lvl w:ilvl="0">
      <w:start w:val="1"/>
      <w:numFmt w:val="upperLetter"/>
      <w:pStyle w:val="4"/>
      <w:suff w:val="space"/>
      <w:lvlText w:val="%1."/>
      <w:lvlJc w:val="left"/>
      <w:pPr>
        <w:ind w:left="270" w:hanging="270"/>
      </w:pPr>
      <w:rPr>
        <w:rFonts w:hint="eastAsia"/>
      </w:rPr>
    </w:lvl>
    <w:lvl w:ilvl="1">
      <w:start w:val="1"/>
      <w:numFmt w:val="upperLetter"/>
      <w:lvlText w:val="(%2)"/>
      <w:lvlJc w:val="left"/>
      <w:pPr>
        <w:tabs>
          <w:tab w:val="num" w:pos="855"/>
        </w:tabs>
        <w:ind w:left="855" w:hanging="375"/>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8443FB7"/>
    <w:multiLevelType w:val="hybridMultilevel"/>
    <w:tmpl w:val="14FA0510"/>
    <w:lvl w:ilvl="0" w:tplc="61A21892">
      <w:start w:val="2"/>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3">
    <w:nsid w:val="0C2106A4"/>
    <w:multiLevelType w:val="hybridMultilevel"/>
    <w:tmpl w:val="BE58C126"/>
    <w:lvl w:ilvl="0" w:tplc="851CF312">
      <w:start w:val="1"/>
      <w:numFmt w:val="taiwaneseCountingThousand"/>
      <w:lvlText w:val="第%1條"/>
      <w:lvlJc w:val="left"/>
      <w:pPr>
        <w:tabs>
          <w:tab w:val="num" w:pos="480"/>
        </w:tabs>
        <w:ind w:left="1191" w:hanging="1191"/>
      </w:pPr>
      <w:rPr>
        <w:rFonts w:hint="eastAsia"/>
      </w:rPr>
    </w:lvl>
    <w:lvl w:ilvl="1" w:tplc="FB92B63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F4C13DE"/>
    <w:multiLevelType w:val="multilevel"/>
    <w:tmpl w:val="4B78B076"/>
    <w:lvl w:ilvl="0">
      <w:start w:val="1"/>
      <w:numFmt w:val="taiwaneseCountingThousand"/>
      <w:lvlText w:val="第%1條"/>
      <w:lvlJc w:val="left"/>
      <w:pPr>
        <w:tabs>
          <w:tab w:val="num" w:pos="720"/>
        </w:tabs>
        <w:ind w:left="1571" w:hanging="851"/>
      </w:pPr>
      <w:rPr>
        <w:rFonts w:ascii="標楷體" w:eastAsia="標楷體" w:hint="eastAsia"/>
      </w:rPr>
    </w:lvl>
    <w:lvl w:ilvl="1">
      <w:start w:val="1"/>
      <w:numFmt w:val="taiwaneseCountingThousand"/>
      <w:lvlText w:val="%2."/>
      <w:lvlJc w:val="left"/>
      <w:pPr>
        <w:tabs>
          <w:tab w:val="num" w:pos="1571"/>
        </w:tabs>
        <w:ind w:left="1854" w:hanging="283"/>
      </w:pPr>
      <w:rPr>
        <w:rFonts w:hint="eastAsia"/>
        <w:sz w:val="24"/>
      </w:rPr>
    </w:lvl>
    <w:lvl w:ilvl="2">
      <w:start w:val="1"/>
      <w:numFmt w:val="decimal"/>
      <w:lvlText w:val="%3."/>
      <w:lvlJc w:val="left"/>
      <w:pPr>
        <w:tabs>
          <w:tab w:val="num" w:pos="2308"/>
        </w:tabs>
        <w:ind w:left="2591" w:hanging="567"/>
      </w:pPr>
      <w:rPr>
        <w:rFonts w:ascii="Times New Roman" w:hAnsi="Times New Roman" w:hint="default"/>
      </w:rPr>
    </w:lvl>
    <w:lvl w:ilvl="3">
      <w:start w:val="1"/>
      <w:numFmt w:val="decimal"/>
      <w:lvlText w:val="(%4)."/>
      <w:lvlJc w:val="left"/>
      <w:pPr>
        <w:tabs>
          <w:tab w:val="num" w:pos="2894"/>
        </w:tabs>
        <w:ind w:left="1571" w:firstLine="4536"/>
      </w:pPr>
      <w:rPr>
        <w:rFonts w:ascii="Times New Roman" w:hAnsi="Times New Roman" w:hint="default"/>
      </w:rPr>
    </w:lvl>
    <w:lvl w:ilvl="4">
      <w:start w:val="1"/>
      <w:numFmt w:val="none"/>
      <w:lvlText w:val=""/>
      <w:lvlJc w:val="left"/>
      <w:pPr>
        <w:tabs>
          <w:tab w:val="num" w:pos="4262"/>
        </w:tabs>
        <w:ind w:left="4262" w:hanging="630"/>
      </w:pPr>
      <w:rPr>
        <w:rFonts w:hint="default"/>
      </w:rPr>
    </w:lvl>
    <w:lvl w:ilvl="5">
      <w:start w:val="1"/>
      <w:numFmt w:val="decimal"/>
      <w:lvlText w:val="%1.%2.%3.%4.%5.%6"/>
      <w:lvlJc w:val="left"/>
      <w:pPr>
        <w:tabs>
          <w:tab w:val="num" w:pos="5800"/>
        </w:tabs>
        <w:ind w:left="4990" w:hanging="630"/>
      </w:pPr>
      <w:rPr>
        <w:rFonts w:hint="default"/>
      </w:rPr>
    </w:lvl>
    <w:lvl w:ilvl="6">
      <w:start w:val="1"/>
      <w:numFmt w:val="decimal"/>
      <w:lvlText w:val="%1.%2.%3.%4.%5.%6.%7"/>
      <w:lvlJc w:val="left"/>
      <w:pPr>
        <w:tabs>
          <w:tab w:val="num" w:pos="5718"/>
        </w:tabs>
        <w:ind w:left="5718" w:hanging="630"/>
      </w:pPr>
      <w:rPr>
        <w:rFonts w:hint="default"/>
      </w:rPr>
    </w:lvl>
    <w:lvl w:ilvl="7">
      <w:start w:val="1"/>
      <w:numFmt w:val="decimal"/>
      <w:lvlText w:val="%1.%2.%3.%4.%5.%6.%7.%8"/>
      <w:lvlJc w:val="left"/>
      <w:pPr>
        <w:tabs>
          <w:tab w:val="num" w:pos="6446"/>
        </w:tabs>
        <w:ind w:left="6446" w:hanging="630"/>
      </w:pPr>
      <w:rPr>
        <w:rFonts w:hint="default"/>
      </w:rPr>
    </w:lvl>
    <w:lvl w:ilvl="8">
      <w:start w:val="1"/>
      <w:numFmt w:val="decimal"/>
      <w:lvlText w:val="%1.%2.%3.%4.%5.%6.%7.%8.%9"/>
      <w:lvlJc w:val="left"/>
      <w:pPr>
        <w:tabs>
          <w:tab w:val="num" w:pos="7174"/>
        </w:tabs>
        <w:ind w:left="7174" w:hanging="630"/>
      </w:pPr>
      <w:rPr>
        <w:rFonts w:hint="default"/>
      </w:rPr>
    </w:lvl>
  </w:abstractNum>
  <w:abstractNum w:abstractNumId="5">
    <w:nsid w:val="10FC4C76"/>
    <w:multiLevelType w:val="multilevel"/>
    <w:tmpl w:val="10D6206E"/>
    <w:lvl w:ilvl="0">
      <w:start w:val="1"/>
      <w:numFmt w:val="taiwaneseCountingThousand"/>
      <w:lvlText w:val="第%1條"/>
      <w:lvlJc w:val="left"/>
      <w:pPr>
        <w:tabs>
          <w:tab w:val="num" w:pos="0"/>
        </w:tabs>
        <w:ind w:left="851" w:hanging="851"/>
      </w:pPr>
      <w:rPr>
        <w:rFonts w:ascii="標楷體" w:eastAsia="標楷體" w:hint="eastAsia"/>
      </w:rPr>
    </w:lvl>
    <w:lvl w:ilvl="1">
      <w:start w:val="1"/>
      <w:numFmt w:val="taiwaneseCountingThousand"/>
      <w:lvlText w:val="%2."/>
      <w:lvlJc w:val="left"/>
      <w:pPr>
        <w:tabs>
          <w:tab w:val="num" w:pos="851"/>
        </w:tabs>
        <w:ind w:left="1134" w:firstLine="0"/>
      </w:pPr>
      <w:rPr>
        <w:rFonts w:hint="eastAsia"/>
      </w:rPr>
    </w:lvl>
    <w:lvl w:ilvl="2">
      <w:start w:val="1"/>
      <w:numFmt w:val="decimal"/>
      <w:lvlText w:val="%3."/>
      <w:lvlJc w:val="left"/>
      <w:pPr>
        <w:tabs>
          <w:tab w:val="num" w:pos="1588"/>
        </w:tabs>
        <w:ind w:left="1871" w:hanging="567"/>
      </w:pPr>
      <w:rPr>
        <w:rFonts w:ascii="標楷體" w:eastAsia="標楷體" w:hAnsi="標楷體" w:hint="default"/>
        <w:b w:val="0"/>
      </w:rPr>
    </w:lvl>
    <w:lvl w:ilvl="3">
      <w:start w:val="1"/>
      <w:numFmt w:val="decimal"/>
      <w:lvlText w:val="(%4)."/>
      <w:lvlJc w:val="left"/>
      <w:pPr>
        <w:tabs>
          <w:tab w:val="num" w:pos="2174"/>
        </w:tabs>
        <w:ind w:left="851" w:firstLine="4536"/>
      </w:pPr>
      <w:rPr>
        <w:rFonts w:ascii="Times New Roman" w:hAnsi="Times New Roman" w:hint="default"/>
      </w:rPr>
    </w:lvl>
    <w:lvl w:ilvl="4">
      <w:start w:val="1"/>
      <w:numFmt w:val="none"/>
      <w:lvlText w:val=""/>
      <w:lvlJc w:val="left"/>
      <w:pPr>
        <w:tabs>
          <w:tab w:val="num" w:pos="3542"/>
        </w:tabs>
        <w:ind w:left="3542" w:hanging="630"/>
      </w:pPr>
      <w:rPr>
        <w:rFonts w:hint="default"/>
      </w:rPr>
    </w:lvl>
    <w:lvl w:ilvl="5">
      <w:start w:val="1"/>
      <w:numFmt w:val="decimal"/>
      <w:lvlText w:val="%1.%2.%3.%4.%5.%6"/>
      <w:lvlJc w:val="left"/>
      <w:pPr>
        <w:tabs>
          <w:tab w:val="num" w:pos="5080"/>
        </w:tabs>
        <w:ind w:left="4270" w:hanging="630"/>
      </w:pPr>
      <w:rPr>
        <w:rFonts w:hint="default"/>
      </w:rPr>
    </w:lvl>
    <w:lvl w:ilvl="6">
      <w:start w:val="1"/>
      <w:numFmt w:val="decimal"/>
      <w:lvlText w:val="%1.%2.%3.%4.%5.%6.%7"/>
      <w:lvlJc w:val="left"/>
      <w:pPr>
        <w:tabs>
          <w:tab w:val="num" w:pos="4998"/>
        </w:tabs>
        <w:ind w:left="4998" w:hanging="630"/>
      </w:pPr>
      <w:rPr>
        <w:rFonts w:hint="default"/>
      </w:rPr>
    </w:lvl>
    <w:lvl w:ilvl="7">
      <w:start w:val="1"/>
      <w:numFmt w:val="decimal"/>
      <w:lvlText w:val="%1.%2.%3.%4.%5.%6.%7.%8"/>
      <w:lvlJc w:val="left"/>
      <w:pPr>
        <w:tabs>
          <w:tab w:val="num" w:pos="5726"/>
        </w:tabs>
        <w:ind w:left="5726" w:hanging="630"/>
      </w:pPr>
      <w:rPr>
        <w:rFonts w:hint="default"/>
      </w:rPr>
    </w:lvl>
    <w:lvl w:ilvl="8">
      <w:start w:val="1"/>
      <w:numFmt w:val="decimal"/>
      <w:lvlText w:val="%1.%2.%3.%4.%5.%6.%7.%8.%9"/>
      <w:lvlJc w:val="left"/>
      <w:pPr>
        <w:tabs>
          <w:tab w:val="num" w:pos="6454"/>
        </w:tabs>
        <w:ind w:left="6454" w:hanging="630"/>
      </w:pPr>
      <w:rPr>
        <w:rFonts w:hint="default"/>
      </w:rPr>
    </w:lvl>
  </w:abstractNum>
  <w:abstractNum w:abstractNumId="6">
    <w:nsid w:val="1362418C"/>
    <w:multiLevelType w:val="multilevel"/>
    <w:tmpl w:val="244A9842"/>
    <w:lvl w:ilvl="0">
      <w:start w:val="7"/>
      <w:numFmt w:val="taiwaneseCountingThousand"/>
      <w:lvlText w:val="第%1條"/>
      <w:lvlJc w:val="left"/>
      <w:pPr>
        <w:tabs>
          <w:tab w:val="num" w:pos="480"/>
        </w:tabs>
        <w:ind w:left="480" w:hanging="480"/>
      </w:pPr>
      <w:rPr>
        <w:rFonts w:eastAsia="標楷體" w:hint="eastAsia"/>
        <w:sz w:val="28"/>
        <w:szCs w:val="28"/>
      </w:rPr>
    </w:lvl>
    <w:lvl w:ilvl="1">
      <w:start w:val="2"/>
      <w:numFmt w:val="taiwaneseCountingThousand"/>
      <w:lvlText w:val="第%2條之%1"/>
      <w:lvlJc w:val="left"/>
      <w:pPr>
        <w:tabs>
          <w:tab w:val="num" w:pos="992"/>
        </w:tabs>
        <w:ind w:left="992" w:hanging="567"/>
      </w:pPr>
      <w:rPr>
        <w:rFonts w:ascii="標楷體" w:eastAsia="標楷體" w:hint="eastAsia"/>
        <w:b w:val="0"/>
        <w:i w:val="0"/>
        <w:color w:val="000000"/>
        <w:sz w:val="24"/>
        <w:szCs w:val="24"/>
      </w:rPr>
    </w:lvl>
    <w:lvl w:ilvl="2">
      <w:start w:val="1"/>
      <w:numFmt w:val="decimal"/>
      <w:lvlText w:val="%1.%2.%3"/>
      <w:lvlJc w:val="left"/>
      <w:pPr>
        <w:tabs>
          <w:tab w:val="num" w:pos="1418"/>
        </w:tabs>
        <w:ind w:left="1418" w:hanging="567"/>
      </w:pPr>
      <w:rPr>
        <w:rFonts w:ascii="新細明體" w:eastAsia="新細明體" w:hint="eastAsia"/>
        <w:b w:val="0"/>
        <w:i w:val="0"/>
        <w:color w:val="auto"/>
        <w:sz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nsid w:val="1F983EC8"/>
    <w:multiLevelType w:val="multilevel"/>
    <w:tmpl w:val="9F5060F8"/>
    <w:lvl w:ilvl="0">
      <w:start w:val="2"/>
      <w:numFmt w:val="taiwaneseCountingThousand"/>
      <w:lvlText w:val="第%1條"/>
      <w:lvlJc w:val="left"/>
      <w:pPr>
        <w:tabs>
          <w:tab w:val="num" w:pos="480"/>
        </w:tabs>
        <w:ind w:left="480" w:hanging="480"/>
      </w:pPr>
      <w:rPr>
        <w:rFonts w:eastAsia="標楷體" w:hint="eastAsia"/>
        <w:sz w:val="28"/>
        <w:szCs w:val="28"/>
      </w:rPr>
    </w:lvl>
    <w:lvl w:ilvl="1">
      <w:start w:val="2"/>
      <w:numFmt w:val="taiwaneseCountingThousand"/>
      <w:lvlText w:val="第%2條之%1條"/>
      <w:lvlJc w:val="left"/>
      <w:pPr>
        <w:tabs>
          <w:tab w:val="num" w:pos="992"/>
        </w:tabs>
        <w:ind w:left="992" w:hanging="567"/>
      </w:pPr>
      <w:rPr>
        <w:rFonts w:ascii="標楷體" w:eastAsia="標楷體" w:hint="eastAsia"/>
        <w:b w:val="0"/>
        <w:i w:val="0"/>
        <w:color w:val="000000"/>
        <w:sz w:val="28"/>
        <w:szCs w:val="28"/>
      </w:rPr>
    </w:lvl>
    <w:lvl w:ilvl="2">
      <w:start w:val="1"/>
      <w:numFmt w:val="decimal"/>
      <w:lvlText w:val="%1.%2.%3"/>
      <w:lvlJc w:val="left"/>
      <w:pPr>
        <w:tabs>
          <w:tab w:val="num" w:pos="1418"/>
        </w:tabs>
        <w:ind w:left="1418" w:hanging="567"/>
      </w:pPr>
      <w:rPr>
        <w:rFonts w:ascii="新細明體" w:eastAsia="新細明體" w:hint="eastAsia"/>
        <w:b w:val="0"/>
        <w:i w:val="0"/>
        <w:color w:val="auto"/>
        <w:sz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nsid w:val="21BB367A"/>
    <w:multiLevelType w:val="multilevel"/>
    <w:tmpl w:val="C1DC9E4E"/>
    <w:lvl w:ilvl="0">
      <w:start w:val="1"/>
      <w:numFmt w:val="taiwaneseCountingThousand"/>
      <w:lvlText w:val="第%1條"/>
      <w:lvlJc w:val="left"/>
      <w:pPr>
        <w:tabs>
          <w:tab w:val="num" w:pos="851"/>
        </w:tabs>
        <w:ind w:left="851" w:hanging="851"/>
      </w:pPr>
      <w:rPr>
        <w:rFonts w:ascii="標楷體" w:eastAsia="標楷體" w:hint="eastAsia"/>
        <w:sz w:val="28"/>
        <w:szCs w:val="28"/>
      </w:rPr>
    </w:lvl>
    <w:lvl w:ilvl="1">
      <w:start w:val="1"/>
      <w:numFmt w:val="taiwaneseCountingThousand"/>
      <w:lvlText w:val="%2、"/>
      <w:lvlJc w:val="left"/>
      <w:pPr>
        <w:tabs>
          <w:tab w:val="num" w:pos="851"/>
        </w:tabs>
        <w:ind w:left="1213" w:hanging="646"/>
      </w:pPr>
      <w:rPr>
        <w:rFonts w:hint="default"/>
      </w:rPr>
    </w:lvl>
    <w:lvl w:ilvl="2">
      <w:start w:val="1"/>
      <w:numFmt w:val="decimal"/>
      <w:lvlText w:val="%2.%3"/>
      <w:lvlJc w:val="left"/>
      <w:pPr>
        <w:tabs>
          <w:tab w:val="num" w:pos="1644"/>
        </w:tabs>
        <w:ind w:left="1644" w:hanging="397"/>
      </w:pPr>
      <w:rPr>
        <w:rFonts w:ascii="Times New Roman" w:hAnsi="Times New Roman" w:hint="default"/>
      </w:rPr>
    </w:lvl>
    <w:lvl w:ilvl="3">
      <w:start w:val="1"/>
      <w:numFmt w:val="lowerLetter"/>
      <w:lvlText w:val="%4."/>
      <w:lvlJc w:val="left"/>
      <w:pPr>
        <w:tabs>
          <w:tab w:val="num" w:pos="2174"/>
        </w:tabs>
        <w:ind w:left="851" w:firstLine="963"/>
      </w:pPr>
      <w:rPr>
        <w:rFonts w:ascii="Times New Roman" w:hAnsi="Times New Roman" w:hint="default"/>
      </w:rPr>
    </w:lvl>
    <w:lvl w:ilvl="4">
      <w:start w:val="1"/>
      <w:numFmt w:val="decimal"/>
      <w:lvlText w:val="%1.%2.%3.%4.%5"/>
      <w:lvlJc w:val="left"/>
      <w:pPr>
        <w:tabs>
          <w:tab w:val="num" w:pos="3542"/>
        </w:tabs>
        <w:ind w:left="3542" w:hanging="630"/>
      </w:pPr>
      <w:rPr>
        <w:rFonts w:hint="default"/>
      </w:rPr>
    </w:lvl>
    <w:lvl w:ilvl="5">
      <w:start w:val="1"/>
      <w:numFmt w:val="decimal"/>
      <w:lvlText w:val="%1.%2.%3.%4.%5.%6"/>
      <w:lvlJc w:val="left"/>
      <w:pPr>
        <w:tabs>
          <w:tab w:val="num" w:pos="5080"/>
        </w:tabs>
        <w:ind w:left="4270" w:hanging="630"/>
      </w:pPr>
      <w:rPr>
        <w:rFonts w:hint="default"/>
      </w:rPr>
    </w:lvl>
    <w:lvl w:ilvl="6">
      <w:start w:val="1"/>
      <w:numFmt w:val="decimal"/>
      <w:lvlText w:val="%1.%2.%3.%4.%5.%6.%7"/>
      <w:lvlJc w:val="left"/>
      <w:pPr>
        <w:tabs>
          <w:tab w:val="num" w:pos="4998"/>
        </w:tabs>
        <w:ind w:left="4998" w:hanging="630"/>
      </w:pPr>
      <w:rPr>
        <w:rFonts w:hint="default"/>
      </w:rPr>
    </w:lvl>
    <w:lvl w:ilvl="7">
      <w:start w:val="1"/>
      <w:numFmt w:val="decimal"/>
      <w:lvlText w:val="%1.%2.%3.%4.%5.%6.%7.%8"/>
      <w:lvlJc w:val="left"/>
      <w:pPr>
        <w:tabs>
          <w:tab w:val="num" w:pos="5726"/>
        </w:tabs>
        <w:ind w:left="5726" w:hanging="630"/>
      </w:pPr>
      <w:rPr>
        <w:rFonts w:hint="default"/>
      </w:rPr>
    </w:lvl>
    <w:lvl w:ilvl="8">
      <w:start w:val="1"/>
      <w:numFmt w:val="decimal"/>
      <w:lvlText w:val="%1.%2.%3.%4.%5.%6.%7.%8.%9"/>
      <w:lvlJc w:val="left"/>
      <w:pPr>
        <w:tabs>
          <w:tab w:val="num" w:pos="6454"/>
        </w:tabs>
        <w:ind w:left="6454" w:hanging="630"/>
      </w:pPr>
      <w:rPr>
        <w:rFonts w:hint="default"/>
      </w:rPr>
    </w:lvl>
  </w:abstractNum>
  <w:abstractNum w:abstractNumId="9">
    <w:nsid w:val="234F3B1B"/>
    <w:multiLevelType w:val="multilevel"/>
    <w:tmpl w:val="6CE4C3CC"/>
    <w:lvl w:ilvl="0">
      <w:start w:val="1"/>
      <w:numFmt w:val="upperLetter"/>
      <w:pStyle w:val="3"/>
      <w:suff w:val="space"/>
      <w:lvlText w:val="%1."/>
      <w:lvlJc w:val="left"/>
      <w:pPr>
        <w:ind w:left="285" w:hanging="285"/>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27C44DD3"/>
    <w:multiLevelType w:val="hybridMultilevel"/>
    <w:tmpl w:val="899244E8"/>
    <w:lvl w:ilvl="0" w:tplc="CE705E74">
      <w:start w:val="1"/>
      <w:numFmt w:val="taiwaneseCountingThousand"/>
      <w:lvlText w:val="%1、"/>
      <w:lvlJc w:val="left"/>
      <w:pPr>
        <w:tabs>
          <w:tab w:val="num" w:pos="480"/>
        </w:tabs>
        <w:ind w:left="480" w:hanging="480"/>
      </w:pPr>
      <w:rPr>
        <w:rFonts w:hint="default"/>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EA75BF"/>
    <w:multiLevelType w:val="hybridMultilevel"/>
    <w:tmpl w:val="6B168C90"/>
    <w:lvl w:ilvl="0" w:tplc="4D16A8C6">
      <w:start w:val="1"/>
      <w:numFmt w:val="taiwaneseCountingThousand"/>
      <w:lvlText w:val="%1、"/>
      <w:lvlJc w:val="left"/>
      <w:pPr>
        <w:tabs>
          <w:tab w:val="num" w:pos="1320"/>
        </w:tabs>
        <w:ind w:left="1320" w:hanging="480"/>
      </w:pPr>
      <w:rPr>
        <w:rFonts w:hint="default"/>
        <w:lang w:val="en-US"/>
      </w:rPr>
    </w:lvl>
    <w:lvl w:ilvl="1" w:tplc="65B2EEDC">
      <w:start w:val="1"/>
      <w:numFmt w:val="taiwaneseCountingThousand"/>
      <w:lvlText w:val="%2、"/>
      <w:lvlJc w:val="left"/>
      <w:pPr>
        <w:tabs>
          <w:tab w:val="num" w:pos="1320"/>
        </w:tabs>
        <w:ind w:left="1320" w:hanging="480"/>
      </w:pPr>
      <w:rPr>
        <w:rFonts w:hint="default"/>
        <w:lang w:val="en-US"/>
      </w:rPr>
    </w:lvl>
    <w:lvl w:ilvl="2" w:tplc="FF3C35F4">
      <w:start w:val="1"/>
      <w:numFmt w:val="none"/>
      <w:lvlText w:val="%3"/>
      <w:lvlJc w:val="left"/>
      <w:pPr>
        <w:tabs>
          <w:tab w:val="num" w:pos="1588"/>
        </w:tabs>
        <w:ind w:left="1440" w:hanging="480"/>
      </w:pPr>
      <w:rPr>
        <w:rFonts w:hint="default"/>
        <w:lang w:val="en-US"/>
      </w:rPr>
    </w:lvl>
    <w:lvl w:ilvl="3" w:tplc="F992E69A">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AC965F4"/>
    <w:multiLevelType w:val="hybridMultilevel"/>
    <w:tmpl w:val="149E7212"/>
    <w:lvl w:ilvl="0" w:tplc="0524785E">
      <w:start w:val="1"/>
      <w:numFmt w:val="taiwaneseCountingThousand"/>
      <w:lvlText w:val="第%1章"/>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B1E1E58"/>
    <w:multiLevelType w:val="hybridMultilevel"/>
    <w:tmpl w:val="92AC62A4"/>
    <w:lvl w:ilvl="0" w:tplc="4CACF9B8">
      <w:start w:val="1"/>
      <w:numFmt w:val="taiwaneseCountingThousand"/>
      <w:lvlText w:val="%1."/>
      <w:lvlJc w:val="left"/>
      <w:pPr>
        <w:tabs>
          <w:tab w:val="num" w:pos="1690"/>
        </w:tabs>
        <w:ind w:left="1690" w:hanging="57"/>
      </w:pPr>
      <w:rPr>
        <w:rFonts w:hint="eastAsia"/>
      </w:rPr>
    </w:lvl>
    <w:lvl w:ilvl="1" w:tplc="04090019" w:tentative="1">
      <w:start w:val="1"/>
      <w:numFmt w:val="ideographTraditional"/>
      <w:lvlText w:val="%2、"/>
      <w:lvlJc w:val="left"/>
      <w:pPr>
        <w:tabs>
          <w:tab w:val="num" w:pos="2026"/>
        </w:tabs>
        <w:ind w:left="2026" w:hanging="480"/>
      </w:pPr>
    </w:lvl>
    <w:lvl w:ilvl="2" w:tplc="0409001B" w:tentative="1">
      <w:start w:val="1"/>
      <w:numFmt w:val="lowerRoman"/>
      <w:lvlText w:val="%3."/>
      <w:lvlJc w:val="right"/>
      <w:pPr>
        <w:tabs>
          <w:tab w:val="num" w:pos="2506"/>
        </w:tabs>
        <w:ind w:left="2506" w:hanging="480"/>
      </w:pPr>
    </w:lvl>
    <w:lvl w:ilvl="3" w:tplc="0409000F" w:tentative="1">
      <w:start w:val="1"/>
      <w:numFmt w:val="decimal"/>
      <w:lvlText w:val="%4."/>
      <w:lvlJc w:val="left"/>
      <w:pPr>
        <w:tabs>
          <w:tab w:val="num" w:pos="2986"/>
        </w:tabs>
        <w:ind w:left="2986" w:hanging="480"/>
      </w:pPr>
    </w:lvl>
    <w:lvl w:ilvl="4" w:tplc="04090019" w:tentative="1">
      <w:start w:val="1"/>
      <w:numFmt w:val="ideographTraditional"/>
      <w:lvlText w:val="%5、"/>
      <w:lvlJc w:val="left"/>
      <w:pPr>
        <w:tabs>
          <w:tab w:val="num" w:pos="3466"/>
        </w:tabs>
        <w:ind w:left="3466" w:hanging="480"/>
      </w:pPr>
    </w:lvl>
    <w:lvl w:ilvl="5" w:tplc="0409001B" w:tentative="1">
      <w:start w:val="1"/>
      <w:numFmt w:val="lowerRoman"/>
      <w:lvlText w:val="%6."/>
      <w:lvlJc w:val="right"/>
      <w:pPr>
        <w:tabs>
          <w:tab w:val="num" w:pos="3946"/>
        </w:tabs>
        <w:ind w:left="3946" w:hanging="480"/>
      </w:pPr>
    </w:lvl>
    <w:lvl w:ilvl="6" w:tplc="0409000F" w:tentative="1">
      <w:start w:val="1"/>
      <w:numFmt w:val="decimal"/>
      <w:lvlText w:val="%7."/>
      <w:lvlJc w:val="left"/>
      <w:pPr>
        <w:tabs>
          <w:tab w:val="num" w:pos="4426"/>
        </w:tabs>
        <w:ind w:left="4426" w:hanging="480"/>
      </w:pPr>
    </w:lvl>
    <w:lvl w:ilvl="7" w:tplc="04090019" w:tentative="1">
      <w:start w:val="1"/>
      <w:numFmt w:val="ideographTraditional"/>
      <w:lvlText w:val="%8、"/>
      <w:lvlJc w:val="left"/>
      <w:pPr>
        <w:tabs>
          <w:tab w:val="num" w:pos="4906"/>
        </w:tabs>
        <w:ind w:left="4906" w:hanging="480"/>
      </w:pPr>
    </w:lvl>
    <w:lvl w:ilvl="8" w:tplc="0409001B" w:tentative="1">
      <w:start w:val="1"/>
      <w:numFmt w:val="lowerRoman"/>
      <w:lvlText w:val="%9."/>
      <w:lvlJc w:val="right"/>
      <w:pPr>
        <w:tabs>
          <w:tab w:val="num" w:pos="5386"/>
        </w:tabs>
        <w:ind w:left="5386" w:hanging="480"/>
      </w:pPr>
    </w:lvl>
  </w:abstractNum>
  <w:abstractNum w:abstractNumId="14">
    <w:nsid w:val="400119F8"/>
    <w:multiLevelType w:val="hybridMultilevel"/>
    <w:tmpl w:val="90A2084E"/>
    <w:lvl w:ilvl="0" w:tplc="AF2011D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C202D0"/>
    <w:multiLevelType w:val="hybridMultilevel"/>
    <w:tmpl w:val="B97C66C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46359E3"/>
    <w:multiLevelType w:val="hybridMultilevel"/>
    <w:tmpl w:val="A0DC8370"/>
    <w:lvl w:ilvl="0" w:tplc="FB92D1BC">
      <w:start w:val="2"/>
      <w:numFmt w:val="taiwaneseCountingThousand"/>
      <w:lvlText w:val="第%1條"/>
      <w:lvlJc w:val="left"/>
      <w:pPr>
        <w:tabs>
          <w:tab w:val="num" w:pos="765"/>
        </w:tabs>
        <w:ind w:left="765" w:hanging="76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3FD6AC0"/>
    <w:multiLevelType w:val="hybridMultilevel"/>
    <w:tmpl w:val="01E02950"/>
    <w:lvl w:ilvl="0" w:tplc="E940DF96">
      <w:start w:val="1"/>
      <w:numFmt w:val="taiwaneseCountingThousand"/>
      <w:lvlText w:val="%1、"/>
      <w:lvlJc w:val="left"/>
      <w:pPr>
        <w:tabs>
          <w:tab w:val="num" w:pos="1320"/>
        </w:tabs>
        <w:ind w:left="132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4A93209"/>
    <w:multiLevelType w:val="multilevel"/>
    <w:tmpl w:val="57C0CC0A"/>
    <w:lvl w:ilvl="0">
      <w:start w:val="1"/>
      <w:numFmt w:val="decimal"/>
      <w:lvlText w:val="(%1)"/>
      <w:lvlJc w:val="left"/>
      <w:pPr>
        <w:tabs>
          <w:tab w:val="num" w:pos="1318"/>
        </w:tabs>
        <w:ind w:left="1318" w:hanging="420"/>
      </w:pPr>
      <w:rPr>
        <w:rFonts w:hint="eastAsia"/>
      </w:rPr>
    </w:lvl>
    <w:lvl w:ilvl="1">
      <w:start w:val="1"/>
      <w:numFmt w:val="upperLetter"/>
      <w:pStyle w:val="2"/>
      <w:suff w:val="space"/>
      <w:lvlText w:val="%2."/>
      <w:lvlJc w:val="left"/>
      <w:pPr>
        <w:ind w:left="1663" w:hanging="285"/>
      </w:pPr>
      <w:rPr>
        <w:rFonts w:hint="eastAsia"/>
      </w:rPr>
    </w:lvl>
    <w:lvl w:ilvl="2">
      <w:start w:val="1"/>
      <w:numFmt w:val="lowerRoman"/>
      <w:lvlText w:val="%3."/>
      <w:lvlJc w:val="right"/>
      <w:pPr>
        <w:tabs>
          <w:tab w:val="num" w:pos="2338"/>
        </w:tabs>
        <w:ind w:left="2338" w:hanging="480"/>
      </w:pPr>
    </w:lvl>
    <w:lvl w:ilvl="3">
      <w:start w:val="1"/>
      <w:numFmt w:val="decimal"/>
      <w:lvlText w:val="%4."/>
      <w:lvlJc w:val="left"/>
      <w:pPr>
        <w:tabs>
          <w:tab w:val="num" w:pos="2818"/>
        </w:tabs>
        <w:ind w:left="2818" w:hanging="480"/>
      </w:pPr>
    </w:lvl>
    <w:lvl w:ilvl="4">
      <w:start w:val="1"/>
      <w:numFmt w:val="ideographTraditional"/>
      <w:lvlText w:val="%5、"/>
      <w:lvlJc w:val="left"/>
      <w:pPr>
        <w:tabs>
          <w:tab w:val="num" w:pos="3298"/>
        </w:tabs>
        <w:ind w:left="3298" w:hanging="480"/>
      </w:pPr>
    </w:lvl>
    <w:lvl w:ilvl="5">
      <w:start w:val="1"/>
      <w:numFmt w:val="lowerRoman"/>
      <w:lvlText w:val="%6."/>
      <w:lvlJc w:val="right"/>
      <w:pPr>
        <w:tabs>
          <w:tab w:val="num" w:pos="3778"/>
        </w:tabs>
        <w:ind w:left="3778" w:hanging="480"/>
      </w:pPr>
    </w:lvl>
    <w:lvl w:ilvl="6">
      <w:start w:val="1"/>
      <w:numFmt w:val="decimal"/>
      <w:lvlText w:val="%7."/>
      <w:lvlJc w:val="left"/>
      <w:pPr>
        <w:tabs>
          <w:tab w:val="num" w:pos="4258"/>
        </w:tabs>
        <w:ind w:left="4258" w:hanging="480"/>
      </w:pPr>
    </w:lvl>
    <w:lvl w:ilvl="7">
      <w:start w:val="1"/>
      <w:numFmt w:val="ideographTraditional"/>
      <w:lvlText w:val="%8、"/>
      <w:lvlJc w:val="left"/>
      <w:pPr>
        <w:tabs>
          <w:tab w:val="num" w:pos="4738"/>
        </w:tabs>
        <w:ind w:left="4738" w:hanging="480"/>
      </w:pPr>
    </w:lvl>
    <w:lvl w:ilvl="8">
      <w:start w:val="1"/>
      <w:numFmt w:val="lowerRoman"/>
      <w:lvlText w:val="%9."/>
      <w:lvlJc w:val="right"/>
      <w:pPr>
        <w:tabs>
          <w:tab w:val="num" w:pos="5218"/>
        </w:tabs>
        <w:ind w:left="5218" w:hanging="480"/>
      </w:pPr>
    </w:lvl>
  </w:abstractNum>
  <w:abstractNum w:abstractNumId="19">
    <w:nsid w:val="578B3139"/>
    <w:multiLevelType w:val="multilevel"/>
    <w:tmpl w:val="A36AB43C"/>
    <w:lvl w:ilvl="0">
      <w:start w:val="1"/>
      <w:numFmt w:val="taiwaneseCountingThousand"/>
      <w:lvlText w:val="%1、"/>
      <w:lvlJc w:val="left"/>
      <w:pPr>
        <w:tabs>
          <w:tab w:val="num" w:pos="1320"/>
        </w:tabs>
        <w:ind w:left="1320" w:hanging="480"/>
      </w:pPr>
      <w:rPr>
        <w:rFonts w:hint="default"/>
      </w:rPr>
    </w:lvl>
    <w:lvl w:ilvl="1">
      <w:start w:val="1"/>
      <w:numFmt w:val="decimal"/>
      <w:lvlText w:val="%2."/>
      <w:lvlJc w:val="left"/>
      <w:pPr>
        <w:tabs>
          <w:tab w:val="num" w:pos="1588"/>
        </w:tabs>
        <w:ind w:left="1871" w:hanging="567"/>
      </w:pPr>
      <w:rPr>
        <w:rFonts w:eastAsia="標楷體" w:hint="eastAsia"/>
        <w:sz w:val="24"/>
      </w:rPr>
    </w:lvl>
    <w:lvl w:ilvl="2">
      <w:start w:val="1"/>
      <w:numFmt w:val="lowerRoman"/>
      <w:lvlText w:val="%3."/>
      <w:lvlJc w:val="right"/>
      <w:pPr>
        <w:tabs>
          <w:tab w:val="num" w:pos="2280"/>
        </w:tabs>
        <w:ind w:left="2280" w:hanging="480"/>
      </w:pPr>
      <w:rPr>
        <w:rFonts w:hint="eastAsia"/>
      </w:rPr>
    </w:lvl>
    <w:lvl w:ilvl="3">
      <w:start w:val="1"/>
      <w:numFmt w:val="decimal"/>
      <w:lvlText w:val="%4."/>
      <w:lvlJc w:val="left"/>
      <w:pPr>
        <w:tabs>
          <w:tab w:val="num" w:pos="1588"/>
        </w:tabs>
        <w:ind w:left="1588" w:hanging="284"/>
      </w:pPr>
      <w:rPr>
        <w:rFonts w:hint="eastAsia"/>
      </w:rPr>
    </w:lvl>
    <w:lvl w:ilvl="4">
      <w:start w:val="1"/>
      <w:numFmt w:val="ideographTraditional"/>
      <w:lvlText w:val="%5、"/>
      <w:lvlJc w:val="left"/>
      <w:pPr>
        <w:tabs>
          <w:tab w:val="num" w:pos="3240"/>
        </w:tabs>
        <w:ind w:left="3240" w:hanging="480"/>
      </w:pPr>
      <w:rPr>
        <w:rFonts w:hint="eastAsia"/>
      </w:rPr>
    </w:lvl>
    <w:lvl w:ilvl="5">
      <w:start w:val="1"/>
      <w:numFmt w:val="lowerRoman"/>
      <w:lvlText w:val="%6."/>
      <w:lvlJc w:val="right"/>
      <w:pPr>
        <w:tabs>
          <w:tab w:val="num" w:pos="3720"/>
        </w:tabs>
        <w:ind w:left="3720" w:hanging="480"/>
      </w:pPr>
      <w:rPr>
        <w:rFonts w:hint="eastAsia"/>
      </w:rPr>
    </w:lvl>
    <w:lvl w:ilvl="6">
      <w:start w:val="1"/>
      <w:numFmt w:val="decimal"/>
      <w:lvlText w:val="%7."/>
      <w:lvlJc w:val="left"/>
      <w:pPr>
        <w:tabs>
          <w:tab w:val="num" w:pos="4200"/>
        </w:tabs>
        <w:ind w:left="4200" w:hanging="480"/>
      </w:pPr>
      <w:rPr>
        <w:rFonts w:hint="eastAsia"/>
      </w:rPr>
    </w:lvl>
    <w:lvl w:ilvl="7">
      <w:start w:val="1"/>
      <w:numFmt w:val="ideographTraditional"/>
      <w:lvlText w:val="%8、"/>
      <w:lvlJc w:val="left"/>
      <w:pPr>
        <w:tabs>
          <w:tab w:val="num" w:pos="4680"/>
        </w:tabs>
        <w:ind w:left="4680" w:hanging="480"/>
      </w:pPr>
      <w:rPr>
        <w:rFonts w:hint="eastAsia"/>
      </w:rPr>
    </w:lvl>
    <w:lvl w:ilvl="8">
      <w:start w:val="1"/>
      <w:numFmt w:val="lowerRoman"/>
      <w:lvlText w:val="%9."/>
      <w:lvlJc w:val="right"/>
      <w:pPr>
        <w:tabs>
          <w:tab w:val="num" w:pos="5160"/>
        </w:tabs>
        <w:ind w:left="5160" w:hanging="480"/>
      </w:pPr>
      <w:rPr>
        <w:rFonts w:hint="eastAsia"/>
      </w:rPr>
    </w:lvl>
  </w:abstractNum>
  <w:abstractNum w:abstractNumId="20">
    <w:nsid w:val="5BDB2F79"/>
    <w:multiLevelType w:val="multilevel"/>
    <w:tmpl w:val="36502D3C"/>
    <w:lvl w:ilvl="0">
      <w:start w:val="2"/>
      <w:numFmt w:val="taiwaneseCountingThousand"/>
      <w:lvlText w:val="第%1條"/>
      <w:lvlJc w:val="left"/>
      <w:pPr>
        <w:tabs>
          <w:tab w:val="num" w:pos="480"/>
        </w:tabs>
        <w:ind w:left="480" w:hanging="480"/>
      </w:pPr>
      <w:rPr>
        <w:rFonts w:hint="eastAsia"/>
      </w:rPr>
    </w:lvl>
    <w:lvl w:ilvl="1">
      <w:start w:val="2"/>
      <w:numFmt w:val="taiwaneseCountingThousand"/>
      <w:lvlText w:val="第%2條之一條"/>
      <w:lvlJc w:val="left"/>
      <w:pPr>
        <w:tabs>
          <w:tab w:val="num" w:pos="2187"/>
        </w:tabs>
        <w:ind w:left="2187" w:hanging="567"/>
      </w:pPr>
      <w:rPr>
        <w:rFonts w:ascii="標楷體" w:eastAsia="標楷體" w:hint="eastAsia"/>
        <w:b w:val="0"/>
        <w:i w:val="0"/>
        <w:color w:val="000000"/>
        <w:sz w:val="28"/>
        <w:szCs w:val="28"/>
      </w:rPr>
    </w:lvl>
    <w:lvl w:ilvl="2">
      <w:start w:val="1"/>
      <w:numFmt w:val="decimal"/>
      <w:lvlText w:val="%1.%2.%3"/>
      <w:lvlJc w:val="left"/>
      <w:pPr>
        <w:tabs>
          <w:tab w:val="num" w:pos="1418"/>
        </w:tabs>
        <w:ind w:left="1418" w:hanging="567"/>
      </w:pPr>
      <w:rPr>
        <w:rFonts w:ascii="新細明體" w:eastAsia="新細明體" w:hint="eastAsia"/>
        <w:b w:val="0"/>
        <w:i w:val="0"/>
        <w:color w:val="auto"/>
        <w:sz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5E396A8F"/>
    <w:multiLevelType w:val="hybridMultilevel"/>
    <w:tmpl w:val="8C82F40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E7878B0"/>
    <w:multiLevelType w:val="hybridMultilevel"/>
    <w:tmpl w:val="E7AEB2FA"/>
    <w:lvl w:ilvl="0" w:tplc="D3481A44">
      <w:start w:val="1"/>
      <w:numFmt w:val="decimal"/>
      <w:lvlText w:val="%1."/>
      <w:lvlJc w:val="left"/>
      <w:pPr>
        <w:ind w:left="1320" w:hanging="360"/>
      </w:pPr>
      <w:rPr>
        <w:rFonts w:eastAsia="標楷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63004B68"/>
    <w:multiLevelType w:val="hybridMultilevel"/>
    <w:tmpl w:val="1DFA4F0C"/>
    <w:lvl w:ilvl="0" w:tplc="1780014E">
      <w:start w:val="1"/>
      <w:numFmt w:val="taiwaneseCountingThousand"/>
      <w:lvlText w:val="%1、"/>
      <w:lvlJc w:val="left"/>
      <w:pPr>
        <w:tabs>
          <w:tab w:val="num" w:pos="1320"/>
        </w:tabs>
        <w:ind w:left="1320" w:hanging="480"/>
      </w:pPr>
      <w:rPr>
        <w:rFonts w:ascii="Times New Roman" w:eastAsia="標楷體" w:hAnsi="Times New Roman" w:cs="Times New Roman"/>
        <w:lang w:val="en-US"/>
      </w:rPr>
    </w:lvl>
    <w:lvl w:ilvl="1" w:tplc="73B693D0">
      <w:start w:val="1"/>
      <w:numFmt w:val="taiwaneseCountingThousand"/>
      <w:lvlText w:val="%2、"/>
      <w:lvlJc w:val="left"/>
      <w:pPr>
        <w:tabs>
          <w:tab w:val="num" w:pos="960"/>
        </w:tabs>
        <w:ind w:left="960" w:hanging="48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4957CEF"/>
    <w:multiLevelType w:val="hybridMultilevel"/>
    <w:tmpl w:val="86D2BC2E"/>
    <w:lvl w:ilvl="0" w:tplc="FB92B634">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nsid w:val="66395510"/>
    <w:multiLevelType w:val="hybridMultilevel"/>
    <w:tmpl w:val="BA861B3E"/>
    <w:lvl w:ilvl="0" w:tplc="04022376">
      <w:start w:val="1"/>
      <w:numFmt w:val="taiwaneseCountingThousand"/>
      <w:pStyle w:val="name"/>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F4969"/>
    <w:multiLevelType w:val="hybridMultilevel"/>
    <w:tmpl w:val="91E8EB1C"/>
    <w:lvl w:ilvl="0" w:tplc="2CCE27FC">
      <w:start w:val="1"/>
      <w:numFmt w:val="taiwaneseCountingThousand"/>
      <w:pStyle w:val="1"/>
      <w:suff w:val="space"/>
      <w:lvlText w:val="%1、"/>
      <w:lvlJc w:val="left"/>
      <w:pPr>
        <w:ind w:left="120" w:firstLine="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7">
    <w:nsid w:val="6C3164A8"/>
    <w:multiLevelType w:val="hybridMultilevel"/>
    <w:tmpl w:val="D4507ED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C752342"/>
    <w:multiLevelType w:val="hybridMultilevel"/>
    <w:tmpl w:val="B97C66C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211C78"/>
    <w:multiLevelType w:val="multilevel"/>
    <w:tmpl w:val="17EE44FE"/>
    <w:lvl w:ilvl="0">
      <w:start w:val="19"/>
      <w:numFmt w:val="taiwaneseCountingThousand"/>
      <w:lvlText w:val="第%1條"/>
      <w:lvlJc w:val="left"/>
      <w:pPr>
        <w:tabs>
          <w:tab w:val="num" w:pos="480"/>
        </w:tabs>
        <w:ind w:left="480" w:hanging="480"/>
      </w:pPr>
      <w:rPr>
        <w:rFonts w:eastAsia="標楷體" w:hint="eastAsia"/>
        <w:b w:val="0"/>
        <w:i w:val="0"/>
        <w:sz w:val="28"/>
        <w:szCs w:val="28"/>
      </w:rPr>
    </w:lvl>
    <w:lvl w:ilvl="1">
      <w:start w:val="11"/>
      <w:numFmt w:val="taiwaneseCountingThousand"/>
      <w:lvlText w:val="第%2條之一條"/>
      <w:lvlJc w:val="left"/>
      <w:pPr>
        <w:tabs>
          <w:tab w:val="num" w:pos="992"/>
        </w:tabs>
        <w:ind w:left="992" w:hanging="567"/>
      </w:pPr>
      <w:rPr>
        <w:rFonts w:ascii="標楷體" w:eastAsia="標楷體" w:hint="eastAsia"/>
        <w:b w:val="0"/>
        <w:i w:val="0"/>
        <w:color w:val="000000"/>
        <w:sz w:val="24"/>
        <w:szCs w:val="24"/>
      </w:rPr>
    </w:lvl>
    <w:lvl w:ilvl="2">
      <w:start w:val="1"/>
      <w:numFmt w:val="decimal"/>
      <w:lvlText w:val="%1.%2.%3"/>
      <w:lvlJc w:val="left"/>
      <w:pPr>
        <w:tabs>
          <w:tab w:val="num" w:pos="1418"/>
        </w:tabs>
        <w:ind w:left="1418" w:hanging="567"/>
      </w:pPr>
      <w:rPr>
        <w:rFonts w:ascii="新細明體" w:eastAsia="新細明體" w:hint="eastAsia"/>
        <w:b w:val="0"/>
        <w:i w:val="0"/>
        <w:color w:val="auto"/>
        <w:sz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0">
    <w:nsid w:val="7732082B"/>
    <w:multiLevelType w:val="hybridMultilevel"/>
    <w:tmpl w:val="11E60852"/>
    <w:lvl w:ilvl="0" w:tplc="1068E3C8">
      <w:start w:val="6"/>
      <w:numFmt w:val="taiwaneseCountingThousand"/>
      <w:lvlText w:val="第%1章"/>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73F7CB1"/>
    <w:multiLevelType w:val="multilevel"/>
    <w:tmpl w:val="921A71E4"/>
    <w:lvl w:ilvl="0">
      <w:start w:val="1"/>
      <w:numFmt w:val="taiwaneseCountingThousand"/>
      <w:lvlText w:val="第%1條"/>
      <w:lvlJc w:val="left"/>
      <w:pPr>
        <w:tabs>
          <w:tab w:val="num" w:pos="851"/>
        </w:tabs>
        <w:ind w:left="851" w:hanging="851"/>
      </w:pPr>
      <w:rPr>
        <w:rFonts w:ascii="標楷體" w:eastAsia="標楷體" w:hint="eastAsia"/>
        <w:b/>
        <w:lang w:val="en-US"/>
      </w:rPr>
    </w:lvl>
    <w:lvl w:ilvl="1">
      <w:start w:val="1"/>
      <w:numFmt w:val="taiwaneseCountingThousand"/>
      <w:suff w:val="nothing"/>
      <w:lvlText w:val="%2、"/>
      <w:lvlJc w:val="left"/>
      <w:pPr>
        <w:ind w:left="1304" w:hanging="453"/>
      </w:pPr>
      <w:rPr>
        <w:rFonts w:hint="default"/>
        <w:lang w:val="en-US"/>
      </w:rPr>
    </w:lvl>
    <w:lvl w:ilvl="2">
      <w:start w:val="1"/>
      <w:numFmt w:val="decimal"/>
      <w:lvlText w:val="%3."/>
      <w:lvlJc w:val="left"/>
      <w:pPr>
        <w:tabs>
          <w:tab w:val="num" w:pos="0"/>
        </w:tabs>
        <w:ind w:left="1814" w:hanging="374"/>
      </w:pPr>
      <w:rPr>
        <w:rFonts w:ascii="Times New Roman" w:hAnsi="Times New Roman" w:hint="default"/>
        <w:lang w:val="en-US"/>
      </w:rPr>
    </w:lvl>
    <w:lvl w:ilvl="3">
      <w:start w:val="1"/>
      <w:numFmt w:val="lowerLetter"/>
      <w:lvlText w:val="%4."/>
      <w:lvlJc w:val="left"/>
      <w:pPr>
        <w:tabs>
          <w:tab w:val="num" w:pos="2174"/>
        </w:tabs>
        <w:ind w:left="851" w:firstLine="963"/>
      </w:pPr>
      <w:rPr>
        <w:rFonts w:ascii="Times New Roman" w:hAnsi="Times New Roman" w:hint="default"/>
      </w:rPr>
    </w:lvl>
    <w:lvl w:ilvl="4">
      <w:start w:val="1"/>
      <w:numFmt w:val="decimal"/>
      <w:lvlText w:val="%1.%2.%3.%4.%5"/>
      <w:lvlJc w:val="left"/>
      <w:pPr>
        <w:tabs>
          <w:tab w:val="num" w:pos="3542"/>
        </w:tabs>
        <w:ind w:left="3542" w:hanging="630"/>
      </w:pPr>
      <w:rPr>
        <w:rFonts w:hint="default"/>
      </w:rPr>
    </w:lvl>
    <w:lvl w:ilvl="5">
      <w:start w:val="1"/>
      <w:numFmt w:val="decimal"/>
      <w:lvlText w:val="%1.%2.%3.%4.%5.%6"/>
      <w:lvlJc w:val="left"/>
      <w:pPr>
        <w:tabs>
          <w:tab w:val="num" w:pos="5080"/>
        </w:tabs>
        <w:ind w:left="4270" w:hanging="630"/>
      </w:pPr>
      <w:rPr>
        <w:rFonts w:hint="default"/>
      </w:rPr>
    </w:lvl>
    <w:lvl w:ilvl="6">
      <w:start w:val="1"/>
      <w:numFmt w:val="decimal"/>
      <w:lvlText w:val="%1.%2.%3.%4.%5.%6.%7"/>
      <w:lvlJc w:val="left"/>
      <w:pPr>
        <w:tabs>
          <w:tab w:val="num" w:pos="4998"/>
        </w:tabs>
        <w:ind w:left="4998" w:hanging="630"/>
      </w:pPr>
      <w:rPr>
        <w:rFonts w:hint="default"/>
      </w:rPr>
    </w:lvl>
    <w:lvl w:ilvl="7">
      <w:start w:val="1"/>
      <w:numFmt w:val="decimal"/>
      <w:lvlText w:val="%1.%2.%3.%4.%5.%6.%7.%8"/>
      <w:lvlJc w:val="left"/>
      <w:pPr>
        <w:tabs>
          <w:tab w:val="num" w:pos="5726"/>
        </w:tabs>
        <w:ind w:left="5726" w:hanging="630"/>
      </w:pPr>
      <w:rPr>
        <w:rFonts w:hint="default"/>
      </w:rPr>
    </w:lvl>
    <w:lvl w:ilvl="8">
      <w:start w:val="1"/>
      <w:numFmt w:val="decimal"/>
      <w:lvlText w:val="%1.%2.%3.%4.%5.%6.%7.%8.%9"/>
      <w:lvlJc w:val="left"/>
      <w:pPr>
        <w:tabs>
          <w:tab w:val="num" w:pos="6454"/>
        </w:tabs>
        <w:ind w:left="6454" w:hanging="630"/>
      </w:pPr>
      <w:rPr>
        <w:rFonts w:hint="default"/>
      </w:rPr>
    </w:lvl>
  </w:abstractNum>
  <w:abstractNum w:abstractNumId="32">
    <w:nsid w:val="77C33AC7"/>
    <w:multiLevelType w:val="multilevel"/>
    <w:tmpl w:val="6F22F876"/>
    <w:lvl w:ilvl="0">
      <w:start w:val="1"/>
      <w:numFmt w:val="taiwaneseCountingThousand"/>
      <w:lvlText w:val="%1、"/>
      <w:lvlJc w:val="left"/>
      <w:pPr>
        <w:tabs>
          <w:tab w:val="num" w:pos="1320"/>
        </w:tabs>
        <w:ind w:left="1320" w:hanging="480"/>
      </w:pPr>
      <w:rPr>
        <w:rFonts w:hint="default"/>
      </w:rPr>
    </w:lvl>
    <w:lvl w:ilvl="1">
      <w:start w:val="1"/>
      <w:numFmt w:val="decimal"/>
      <w:lvlText w:val="%2."/>
      <w:lvlJc w:val="left"/>
      <w:pPr>
        <w:tabs>
          <w:tab w:val="num" w:pos="1588"/>
        </w:tabs>
        <w:ind w:left="1871" w:hanging="567"/>
      </w:pPr>
      <w:rPr>
        <w:rFonts w:eastAsia="標楷體" w:hint="eastAsia"/>
        <w:sz w:val="24"/>
      </w:rPr>
    </w:lvl>
    <w:lvl w:ilvl="2">
      <w:start w:val="1"/>
      <w:numFmt w:val="lowerRoman"/>
      <w:lvlText w:val="%3."/>
      <w:lvlJc w:val="right"/>
      <w:pPr>
        <w:tabs>
          <w:tab w:val="num" w:pos="2280"/>
        </w:tabs>
        <w:ind w:left="2280" w:hanging="480"/>
      </w:pPr>
      <w:rPr>
        <w:rFonts w:hint="eastAsia"/>
      </w:rPr>
    </w:lvl>
    <w:lvl w:ilvl="3">
      <w:start w:val="1"/>
      <w:numFmt w:val="decimal"/>
      <w:lvlText w:val="%4."/>
      <w:lvlJc w:val="left"/>
      <w:pPr>
        <w:tabs>
          <w:tab w:val="num" w:pos="1588"/>
        </w:tabs>
        <w:ind w:left="1588" w:hanging="284"/>
      </w:pPr>
      <w:rPr>
        <w:rFonts w:hint="eastAsia"/>
      </w:rPr>
    </w:lvl>
    <w:lvl w:ilvl="4">
      <w:start w:val="1"/>
      <w:numFmt w:val="ideographTraditional"/>
      <w:lvlText w:val="%5、"/>
      <w:lvlJc w:val="left"/>
      <w:pPr>
        <w:tabs>
          <w:tab w:val="num" w:pos="3240"/>
        </w:tabs>
        <w:ind w:left="3240" w:hanging="480"/>
      </w:pPr>
      <w:rPr>
        <w:rFonts w:hint="eastAsia"/>
      </w:rPr>
    </w:lvl>
    <w:lvl w:ilvl="5">
      <w:start w:val="1"/>
      <w:numFmt w:val="lowerRoman"/>
      <w:lvlText w:val="%6."/>
      <w:lvlJc w:val="right"/>
      <w:pPr>
        <w:tabs>
          <w:tab w:val="num" w:pos="3720"/>
        </w:tabs>
        <w:ind w:left="3720" w:hanging="480"/>
      </w:pPr>
      <w:rPr>
        <w:rFonts w:hint="eastAsia"/>
      </w:rPr>
    </w:lvl>
    <w:lvl w:ilvl="6">
      <w:start w:val="1"/>
      <w:numFmt w:val="decimal"/>
      <w:lvlText w:val="%7."/>
      <w:lvlJc w:val="left"/>
      <w:pPr>
        <w:tabs>
          <w:tab w:val="num" w:pos="1588"/>
        </w:tabs>
        <w:ind w:left="1304" w:firstLine="0"/>
      </w:pPr>
      <w:rPr>
        <w:rFonts w:hint="eastAsia"/>
      </w:rPr>
    </w:lvl>
    <w:lvl w:ilvl="7">
      <w:start w:val="1"/>
      <w:numFmt w:val="ideographTraditional"/>
      <w:lvlText w:val="%8、"/>
      <w:lvlJc w:val="left"/>
      <w:pPr>
        <w:tabs>
          <w:tab w:val="num" w:pos="4680"/>
        </w:tabs>
        <w:ind w:left="4680" w:hanging="480"/>
      </w:pPr>
      <w:rPr>
        <w:rFonts w:hint="eastAsia"/>
      </w:rPr>
    </w:lvl>
    <w:lvl w:ilvl="8">
      <w:start w:val="1"/>
      <w:numFmt w:val="lowerRoman"/>
      <w:lvlText w:val="%9."/>
      <w:lvlJc w:val="right"/>
      <w:pPr>
        <w:tabs>
          <w:tab w:val="num" w:pos="5160"/>
        </w:tabs>
        <w:ind w:left="5160" w:hanging="480"/>
      </w:pPr>
      <w:rPr>
        <w:rFonts w:hint="eastAsia"/>
      </w:rPr>
    </w:lvl>
  </w:abstractNum>
  <w:abstractNum w:abstractNumId="33">
    <w:nsid w:val="78A404A5"/>
    <w:multiLevelType w:val="multilevel"/>
    <w:tmpl w:val="300A54B0"/>
    <w:lvl w:ilvl="0">
      <w:start w:val="12"/>
      <w:numFmt w:val="taiwaneseCountingThousand"/>
      <w:lvlText w:val="第%1條"/>
      <w:lvlJc w:val="left"/>
      <w:pPr>
        <w:tabs>
          <w:tab w:val="num" w:pos="480"/>
        </w:tabs>
        <w:ind w:left="480" w:hanging="480"/>
      </w:pPr>
      <w:rPr>
        <w:rFonts w:eastAsia="標楷體" w:hint="eastAsia"/>
        <w:sz w:val="28"/>
        <w:szCs w:val="28"/>
      </w:rPr>
    </w:lvl>
    <w:lvl w:ilvl="1">
      <w:start w:val="11"/>
      <w:numFmt w:val="taiwaneseCountingThousand"/>
      <w:lvlText w:val="第%2條之一條"/>
      <w:lvlJc w:val="left"/>
      <w:pPr>
        <w:tabs>
          <w:tab w:val="num" w:pos="992"/>
        </w:tabs>
        <w:ind w:left="992" w:hanging="567"/>
      </w:pPr>
      <w:rPr>
        <w:rFonts w:ascii="標楷體" w:eastAsia="標楷體" w:hint="eastAsia"/>
        <w:b w:val="0"/>
        <w:i w:val="0"/>
        <w:color w:val="000000"/>
        <w:sz w:val="24"/>
        <w:szCs w:val="24"/>
      </w:rPr>
    </w:lvl>
    <w:lvl w:ilvl="2">
      <w:start w:val="1"/>
      <w:numFmt w:val="decimal"/>
      <w:lvlText w:val="%1.%2.%3"/>
      <w:lvlJc w:val="left"/>
      <w:pPr>
        <w:tabs>
          <w:tab w:val="num" w:pos="1418"/>
        </w:tabs>
        <w:ind w:left="1418" w:hanging="567"/>
      </w:pPr>
      <w:rPr>
        <w:rFonts w:ascii="新細明體" w:eastAsia="新細明體" w:hint="eastAsia"/>
        <w:b w:val="0"/>
        <w:i w:val="0"/>
        <w:color w:val="auto"/>
        <w:sz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5"/>
  </w:num>
  <w:num w:numId="2">
    <w:abstractNumId w:val="18"/>
  </w:num>
  <w:num w:numId="3">
    <w:abstractNumId w:val="9"/>
  </w:num>
  <w:num w:numId="4">
    <w:abstractNumId w:val="1"/>
  </w:num>
  <w:num w:numId="5">
    <w:abstractNumId w:val="26"/>
  </w:num>
  <w:num w:numId="6">
    <w:abstractNumId w:val="3"/>
  </w:num>
  <w:num w:numId="7">
    <w:abstractNumId w:val="24"/>
  </w:num>
  <w:num w:numId="8">
    <w:abstractNumId w:val="16"/>
  </w:num>
  <w:num w:numId="9">
    <w:abstractNumId w:val="30"/>
  </w:num>
  <w:num w:numId="10">
    <w:abstractNumId w:val="12"/>
  </w:num>
  <w:num w:numId="11">
    <w:abstractNumId w:val="21"/>
  </w:num>
  <w:num w:numId="12">
    <w:abstractNumId w:val="27"/>
  </w:num>
  <w:num w:numId="13">
    <w:abstractNumId w:val="15"/>
  </w:num>
  <w:num w:numId="14">
    <w:abstractNumId w:val="8"/>
  </w:num>
  <w:num w:numId="15">
    <w:abstractNumId w:val="28"/>
  </w:num>
  <w:num w:numId="16">
    <w:abstractNumId w:val="0"/>
  </w:num>
  <w:num w:numId="17">
    <w:abstractNumId w:val="13"/>
  </w:num>
  <w:num w:numId="18">
    <w:abstractNumId w:val="20"/>
  </w:num>
  <w:num w:numId="19">
    <w:abstractNumId w:val="7"/>
  </w:num>
  <w:num w:numId="20">
    <w:abstractNumId w:val="6"/>
  </w:num>
  <w:num w:numId="21">
    <w:abstractNumId w:val="33"/>
  </w:num>
  <w:num w:numId="22">
    <w:abstractNumId w:val="10"/>
  </w:num>
  <w:num w:numId="23">
    <w:abstractNumId w:val="29"/>
  </w:num>
  <w:num w:numId="24">
    <w:abstractNumId w:val="5"/>
  </w:num>
  <w:num w:numId="25">
    <w:abstractNumId w:val="2"/>
  </w:num>
  <w:num w:numId="26">
    <w:abstractNumId w:val="19"/>
  </w:num>
  <w:num w:numId="27">
    <w:abstractNumId w:val="17"/>
  </w:num>
  <w:num w:numId="28">
    <w:abstractNumId w:val="11"/>
  </w:num>
  <w:num w:numId="29">
    <w:abstractNumId w:val="4"/>
  </w:num>
  <w:num w:numId="30">
    <w:abstractNumId w:val="32"/>
  </w:num>
  <w:num w:numId="31">
    <w:abstractNumId w:val="23"/>
  </w:num>
  <w:num w:numId="32">
    <w:abstractNumId w:val="22"/>
  </w:num>
  <w:num w:numId="33">
    <w:abstractNumId w:val="31"/>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4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F1E"/>
    <w:rsid w:val="000008BA"/>
    <w:rsid w:val="00002B61"/>
    <w:rsid w:val="00002F96"/>
    <w:rsid w:val="00003D8B"/>
    <w:rsid w:val="00004599"/>
    <w:rsid w:val="00011659"/>
    <w:rsid w:val="00012532"/>
    <w:rsid w:val="000144DF"/>
    <w:rsid w:val="000265A5"/>
    <w:rsid w:val="0003011C"/>
    <w:rsid w:val="00032152"/>
    <w:rsid w:val="00033A9F"/>
    <w:rsid w:val="00034C8E"/>
    <w:rsid w:val="00036177"/>
    <w:rsid w:val="00040002"/>
    <w:rsid w:val="00041C92"/>
    <w:rsid w:val="0004241A"/>
    <w:rsid w:val="000427C4"/>
    <w:rsid w:val="000450DD"/>
    <w:rsid w:val="00060BB6"/>
    <w:rsid w:val="00063D90"/>
    <w:rsid w:val="0007186C"/>
    <w:rsid w:val="00071874"/>
    <w:rsid w:val="00071E8D"/>
    <w:rsid w:val="0008005C"/>
    <w:rsid w:val="000852C1"/>
    <w:rsid w:val="00092364"/>
    <w:rsid w:val="000928D2"/>
    <w:rsid w:val="00093366"/>
    <w:rsid w:val="000957B9"/>
    <w:rsid w:val="0009656C"/>
    <w:rsid w:val="000A0FE5"/>
    <w:rsid w:val="000A596F"/>
    <w:rsid w:val="000B0A32"/>
    <w:rsid w:val="000B0CEA"/>
    <w:rsid w:val="000B1B06"/>
    <w:rsid w:val="000B1CD2"/>
    <w:rsid w:val="000B3DF0"/>
    <w:rsid w:val="000B7D75"/>
    <w:rsid w:val="000C33CC"/>
    <w:rsid w:val="000C34A9"/>
    <w:rsid w:val="000C7B34"/>
    <w:rsid w:val="000D202B"/>
    <w:rsid w:val="000D249D"/>
    <w:rsid w:val="000D27CD"/>
    <w:rsid w:val="000D60D9"/>
    <w:rsid w:val="000D6F2A"/>
    <w:rsid w:val="000E3E64"/>
    <w:rsid w:val="000E43D6"/>
    <w:rsid w:val="000E634A"/>
    <w:rsid w:val="000E6536"/>
    <w:rsid w:val="000E67E0"/>
    <w:rsid w:val="000F3878"/>
    <w:rsid w:val="000F510C"/>
    <w:rsid w:val="000F54A9"/>
    <w:rsid w:val="000F6CDE"/>
    <w:rsid w:val="00100C52"/>
    <w:rsid w:val="00101D7A"/>
    <w:rsid w:val="00103628"/>
    <w:rsid w:val="00110C17"/>
    <w:rsid w:val="00111936"/>
    <w:rsid w:val="00111DE8"/>
    <w:rsid w:val="00112C59"/>
    <w:rsid w:val="00114526"/>
    <w:rsid w:val="00120561"/>
    <w:rsid w:val="00121B1A"/>
    <w:rsid w:val="00121F57"/>
    <w:rsid w:val="001224FB"/>
    <w:rsid w:val="00125114"/>
    <w:rsid w:val="00126DE0"/>
    <w:rsid w:val="00130D57"/>
    <w:rsid w:val="00141FD2"/>
    <w:rsid w:val="00142863"/>
    <w:rsid w:val="00145EC2"/>
    <w:rsid w:val="001460BD"/>
    <w:rsid w:val="00155908"/>
    <w:rsid w:val="001561FB"/>
    <w:rsid w:val="00163191"/>
    <w:rsid w:val="00164DF1"/>
    <w:rsid w:val="00166FD0"/>
    <w:rsid w:val="00174534"/>
    <w:rsid w:val="00176610"/>
    <w:rsid w:val="0017749E"/>
    <w:rsid w:val="00177FB5"/>
    <w:rsid w:val="00182554"/>
    <w:rsid w:val="00185107"/>
    <w:rsid w:val="00191D05"/>
    <w:rsid w:val="00195500"/>
    <w:rsid w:val="00196128"/>
    <w:rsid w:val="00196221"/>
    <w:rsid w:val="00196A09"/>
    <w:rsid w:val="001A186E"/>
    <w:rsid w:val="001A2A15"/>
    <w:rsid w:val="001A2A6B"/>
    <w:rsid w:val="001A2FAE"/>
    <w:rsid w:val="001A3F24"/>
    <w:rsid w:val="001B0BB9"/>
    <w:rsid w:val="001B21AC"/>
    <w:rsid w:val="001B279A"/>
    <w:rsid w:val="001B4A53"/>
    <w:rsid w:val="001B575C"/>
    <w:rsid w:val="001C2C4C"/>
    <w:rsid w:val="001C3A50"/>
    <w:rsid w:val="001C4D75"/>
    <w:rsid w:val="001C53CE"/>
    <w:rsid w:val="001C5A7A"/>
    <w:rsid w:val="001C75DC"/>
    <w:rsid w:val="001C7EA3"/>
    <w:rsid w:val="001D46B3"/>
    <w:rsid w:val="001D52A3"/>
    <w:rsid w:val="001E2996"/>
    <w:rsid w:val="001E32D8"/>
    <w:rsid w:val="001E3FE9"/>
    <w:rsid w:val="001E6126"/>
    <w:rsid w:val="001E6E0D"/>
    <w:rsid w:val="001F0950"/>
    <w:rsid w:val="002002E3"/>
    <w:rsid w:val="0020379A"/>
    <w:rsid w:val="0020685F"/>
    <w:rsid w:val="00213E6B"/>
    <w:rsid w:val="00215CC9"/>
    <w:rsid w:val="00216CA4"/>
    <w:rsid w:val="002171BD"/>
    <w:rsid w:val="00220628"/>
    <w:rsid w:val="00236868"/>
    <w:rsid w:val="0023775C"/>
    <w:rsid w:val="00240D89"/>
    <w:rsid w:val="002436CD"/>
    <w:rsid w:val="0025112C"/>
    <w:rsid w:val="00251A80"/>
    <w:rsid w:val="00251BE6"/>
    <w:rsid w:val="00255BAE"/>
    <w:rsid w:val="002632DA"/>
    <w:rsid w:val="0026354A"/>
    <w:rsid w:val="00264AB7"/>
    <w:rsid w:val="002725AE"/>
    <w:rsid w:val="00273CED"/>
    <w:rsid w:val="0027665C"/>
    <w:rsid w:val="0028121B"/>
    <w:rsid w:val="00283CB9"/>
    <w:rsid w:val="00287F33"/>
    <w:rsid w:val="00292D76"/>
    <w:rsid w:val="00293279"/>
    <w:rsid w:val="00295476"/>
    <w:rsid w:val="002963D8"/>
    <w:rsid w:val="0029668D"/>
    <w:rsid w:val="002A185A"/>
    <w:rsid w:val="002A209C"/>
    <w:rsid w:val="002A3948"/>
    <w:rsid w:val="002A49F2"/>
    <w:rsid w:val="002A7EBB"/>
    <w:rsid w:val="002B0714"/>
    <w:rsid w:val="002B70D8"/>
    <w:rsid w:val="002C1E27"/>
    <w:rsid w:val="002C4247"/>
    <w:rsid w:val="002C445F"/>
    <w:rsid w:val="002C5EF2"/>
    <w:rsid w:val="002C7186"/>
    <w:rsid w:val="002D0FCB"/>
    <w:rsid w:val="002D7A4F"/>
    <w:rsid w:val="002E3DF3"/>
    <w:rsid w:val="002F0417"/>
    <w:rsid w:val="002F3006"/>
    <w:rsid w:val="002F40DE"/>
    <w:rsid w:val="002F6510"/>
    <w:rsid w:val="002F78B4"/>
    <w:rsid w:val="002F7BAA"/>
    <w:rsid w:val="00302AFD"/>
    <w:rsid w:val="00310CF1"/>
    <w:rsid w:val="00312416"/>
    <w:rsid w:val="00312F91"/>
    <w:rsid w:val="0031330F"/>
    <w:rsid w:val="00316AFD"/>
    <w:rsid w:val="0031779F"/>
    <w:rsid w:val="0032018A"/>
    <w:rsid w:val="003202CC"/>
    <w:rsid w:val="00322F5F"/>
    <w:rsid w:val="00324EB5"/>
    <w:rsid w:val="00330312"/>
    <w:rsid w:val="003310B7"/>
    <w:rsid w:val="00332B45"/>
    <w:rsid w:val="0033658B"/>
    <w:rsid w:val="00337295"/>
    <w:rsid w:val="00341066"/>
    <w:rsid w:val="0034514A"/>
    <w:rsid w:val="0034765C"/>
    <w:rsid w:val="00351A49"/>
    <w:rsid w:val="00354696"/>
    <w:rsid w:val="0035513E"/>
    <w:rsid w:val="003632E5"/>
    <w:rsid w:val="00365150"/>
    <w:rsid w:val="003675CF"/>
    <w:rsid w:val="0037133D"/>
    <w:rsid w:val="003727D2"/>
    <w:rsid w:val="00375516"/>
    <w:rsid w:val="003763DB"/>
    <w:rsid w:val="0038430D"/>
    <w:rsid w:val="00385411"/>
    <w:rsid w:val="003864D5"/>
    <w:rsid w:val="0038743C"/>
    <w:rsid w:val="00392BDB"/>
    <w:rsid w:val="003930D6"/>
    <w:rsid w:val="0039423A"/>
    <w:rsid w:val="00395694"/>
    <w:rsid w:val="003A3FB1"/>
    <w:rsid w:val="003A6063"/>
    <w:rsid w:val="003A78D7"/>
    <w:rsid w:val="003B2349"/>
    <w:rsid w:val="003B29B2"/>
    <w:rsid w:val="003B715F"/>
    <w:rsid w:val="003B761B"/>
    <w:rsid w:val="003C33A7"/>
    <w:rsid w:val="003C5292"/>
    <w:rsid w:val="003D2A7D"/>
    <w:rsid w:val="003D39AA"/>
    <w:rsid w:val="003D547E"/>
    <w:rsid w:val="003D72CE"/>
    <w:rsid w:val="003E0074"/>
    <w:rsid w:val="003E09F6"/>
    <w:rsid w:val="003E1DB5"/>
    <w:rsid w:val="003E33D9"/>
    <w:rsid w:val="003E7227"/>
    <w:rsid w:val="003F7CBE"/>
    <w:rsid w:val="00400C84"/>
    <w:rsid w:val="00406312"/>
    <w:rsid w:val="004064F0"/>
    <w:rsid w:val="00410B99"/>
    <w:rsid w:val="00411C79"/>
    <w:rsid w:val="0041691E"/>
    <w:rsid w:val="00416D83"/>
    <w:rsid w:val="00420E02"/>
    <w:rsid w:val="004232CB"/>
    <w:rsid w:val="00423BB2"/>
    <w:rsid w:val="00427806"/>
    <w:rsid w:val="00427B75"/>
    <w:rsid w:val="004329AF"/>
    <w:rsid w:val="00437A95"/>
    <w:rsid w:val="0044182F"/>
    <w:rsid w:val="004429AE"/>
    <w:rsid w:val="0044543F"/>
    <w:rsid w:val="004500D8"/>
    <w:rsid w:val="004514E5"/>
    <w:rsid w:val="0045208A"/>
    <w:rsid w:val="00454239"/>
    <w:rsid w:val="004579DB"/>
    <w:rsid w:val="00462B7B"/>
    <w:rsid w:val="00462FB3"/>
    <w:rsid w:val="00463184"/>
    <w:rsid w:val="004642F9"/>
    <w:rsid w:val="004708E7"/>
    <w:rsid w:val="004716E4"/>
    <w:rsid w:val="004723CB"/>
    <w:rsid w:val="0047333E"/>
    <w:rsid w:val="00473467"/>
    <w:rsid w:val="004739C4"/>
    <w:rsid w:val="00473A08"/>
    <w:rsid w:val="00474B19"/>
    <w:rsid w:val="0047556C"/>
    <w:rsid w:val="00477797"/>
    <w:rsid w:val="004777DC"/>
    <w:rsid w:val="00477FD2"/>
    <w:rsid w:val="0048005B"/>
    <w:rsid w:val="00481643"/>
    <w:rsid w:val="004832D2"/>
    <w:rsid w:val="0048558A"/>
    <w:rsid w:val="004913D7"/>
    <w:rsid w:val="00492476"/>
    <w:rsid w:val="00493126"/>
    <w:rsid w:val="00493310"/>
    <w:rsid w:val="00496DDE"/>
    <w:rsid w:val="00497381"/>
    <w:rsid w:val="004A26EC"/>
    <w:rsid w:val="004A7515"/>
    <w:rsid w:val="004B1460"/>
    <w:rsid w:val="004B2E26"/>
    <w:rsid w:val="004B301C"/>
    <w:rsid w:val="004C242B"/>
    <w:rsid w:val="004D0C15"/>
    <w:rsid w:val="004D3956"/>
    <w:rsid w:val="004D4256"/>
    <w:rsid w:val="004D4A0F"/>
    <w:rsid w:val="004E050D"/>
    <w:rsid w:val="004E3F88"/>
    <w:rsid w:val="004E3FF2"/>
    <w:rsid w:val="004F09BA"/>
    <w:rsid w:val="004F3946"/>
    <w:rsid w:val="00500EEA"/>
    <w:rsid w:val="0050157D"/>
    <w:rsid w:val="005034C9"/>
    <w:rsid w:val="0050354E"/>
    <w:rsid w:val="00506AC6"/>
    <w:rsid w:val="00506F7B"/>
    <w:rsid w:val="0050740E"/>
    <w:rsid w:val="005074BD"/>
    <w:rsid w:val="0050775A"/>
    <w:rsid w:val="00507C90"/>
    <w:rsid w:val="00513A31"/>
    <w:rsid w:val="00515E66"/>
    <w:rsid w:val="00525DFE"/>
    <w:rsid w:val="00530083"/>
    <w:rsid w:val="00531DBE"/>
    <w:rsid w:val="00532515"/>
    <w:rsid w:val="00535E47"/>
    <w:rsid w:val="0053613C"/>
    <w:rsid w:val="00540F71"/>
    <w:rsid w:val="0054584C"/>
    <w:rsid w:val="005477DF"/>
    <w:rsid w:val="00547BA7"/>
    <w:rsid w:val="005505F3"/>
    <w:rsid w:val="005522B3"/>
    <w:rsid w:val="005538BD"/>
    <w:rsid w:val="00555802"/>
    <w:rsid w:val="00556068"/>
    <w:rsid w:val="00556BFB"/>
    <w:rsid w:val="00557FA2"/>
    <w:rsid w:val="00566000"/>
    <w:rsid w:val="00572F01"/>
    <w:rsid w:val="005804E7"/>
    <w:rsid w:val="0058244D"/>
    <w:rsid w:val="00593C77"/>
    <w:rsid w:val="005945D7"/>
    <w:rsid w:val="00595DF8"/>
    <w:rsid w:val="005A06D2"/>
    <w:rsid w:val="005A1A6C"/>
    <w:rsid w:val="005A7D7B"/>
    <w:rsid w:val="005B016D"/>
    <w:rsid w:val="005B4AEA"/>
    <w:rsid w:val="005B6AA4"/>
    <w:rsid w:val="005C059F"/>
    <w:rsid w:val="005C1E31"/>
    <w:rsid w:val="005C5080"/>
    <w:rsid w:val="005C75CF"/>
    <w:rsid w:val="005D0692"/>
    <w:rsid w:val="005D0B56"/>
    <w:rsid w:val="005D15DD"/>
    <w:rsid w:val="005D315E"/>
    <w:rsid w:val="005D353E"/>
    <w:rsid w:val="005D664E"/>
    <w:rsid w:val="005D6667"/>
    <w:rsid w:val="005E2125"/>
    <w:rsid w:val="005E3462"/>
    <w:rsid w:val="005E3B70"/>
    <w:rsid w:val="005E5239"/>
    <w:rsid w:val="005F6F9C"/>
    <w:rsid w:val="005F7340"/>
    <w:rsid w:val="005F7AB4"/>
    <w:rsid w:val="0060205E"/>
    <w:rsid w:val="0060554C"/>
    <w:rsid w:val="00612E8A"/>
    <w:rsid w:val="006171E9"/>
    <w:rsid w:val="00617C4E"/>
    <w:rsid w:val="006268EC"/>
    <w:rsid w:val="0063017F"/>
    <w:rsid w:val="00631245"/>
    <w:rsid w:val="00634109"/>
    <w:rsid w:val="00647275"/>
    <w:rsid w:val="00647875"/>
    <w:rsid w:val="0065680C"/>
    <w:rsid w:val="006630E7"/>
    <w:rsid w:val="00663CD3"/>
    <w:rsid w:val="0067068C"/>
    <w:rsid w:val="00672260"/>
    <w:rsid w:val="00673D75"/>
    <w:rsid w:val="006766FA"/>
    <w:rsid w:val="00681905"/>
    <w:rsid w:val="00683E76"/>
    <w:rsid w:val="00686BE3"/>
    <w:rsid w:val="006900E1"/>
    <w:rsid w:val="00690137"/>
    <w:rsid w:val="006920C9"/>
    <w:rsid w:val="006947F3"/>
    <w:rsid w:val="006A3274"/>
    <w:rsid w:val="006A5585"/>
    <w:rsid w:val="006B0EC3"/>
    <w:rsid w:val="006B184D"/>
    <w:rsid w:val="006B1D93"/>
    <w:rsid w:val="006B3016"/>
    <w:rsid w:val="006B5F61"/>
    <w:rsid w:val="006B7256"/>
    <w:rsid w:val="006C13BB"/>
    <w:rsid w:val="006C2104"/>
    <w:rsid w:val="006C428D"/>
    <w:rsid w:val="006C4B4E"/>
    <w:rsid w:val="006D18B4"/>
    <w:rsid w:val="006D1A49"/>
    <w:rsid w:val="006D350D"/>
    <w:rsid w:val="006D3FCA"/>
    <w:rsid w:val="006D4205"/>
    <w:rsid w:val="006D70D4"/>
    <w:rsid w:val="006E1429"/>
    <w:rsid w:val="006E1CCF"/>
    <w:rsid w:val="007035D3"/>
    <w:rsid w:val="00704744"/>
    <w:rsid w:val="0070541D"/>
    <w:rsid w:val="00712719"/>
    <w:rsid w:val="00717202"/>
    <w:rsid w:val="0072165B"/>
    <w:rsid w:val="00722C2F"/>
    <w:rsid w:val="00725227"/>
    <w:rsid w:val="00726721"/>
    <w:rsid w:val="00726AB9"/>
    <w:rsid w:val="0072771A"/>
    <w:rsid w:val="0073246D"/>
    <w:rsid w:val="007364BD"/>
    <w:rsid w:val="00736974"/>
    <w:rsid w:val="00737918"/>
    <w:rsid w:val="00742DE8"/>
    <w:rsid w:val="007459FD"/>
    <w:rsid w:val="007460A1"/>
    <w:rsid w:val="00747E12"/>
    <w:rsid w:val="007509E1"/>
    <w:rsid w:val="007516A7"/>
    <w:rsid w:val="007523C6"/>
    <w:rsid w:val="00754DD8"/>
    <w:rsid w:val="00757E74"/>
    <w:rsid w:val="00762A11"/>
    <w:rsid w:val="00764547"/>
    <w:rsid w:val="007677F0"/>
    <w:rsid w:val="00767BBC"/>
    <w:rsid w:val="007747B2"/>
    <w:rsid w:val="007765A7"/>
    <w:rsid w:val="007819A5"/>
    <w:rsid w:val="00784076"/>
    <w:rsid w:val="00786D5A"/>
    <w:rsid w:val="00787047"/>
    <w:rsid w:val="0079314A"/>
    <w:rsid w:val="0079358A"/>
    <w:rsid w:val="00797BE0"/>
    <w:rsid w:val="007A1B01"/>
    <w:rsid w:val="007A53E6"/>
    <w:rsid w:val="007A5BA5"/>
    <w:rsid w:val="007A6B50"/>
    <w:rsid w:val="007B1C7D"/>
    <w:rsid w:val="007B2BDE"/>
    <w:rsid w:val="007B464E"/>
    <w:rsid w:val="007B4A54"/>
    <w:rsid w:val="007B4A94"/>
    <w:rsid w:val="007B4BC5"/>
    <w:rsid w:val="007B5BD4"/>
    <w:rsid w:val="007C1C22"/>
    <w:rsid w:val="007C1E44"/>
    <w:rsid w:val="007C1FEA"/>
    <w:rsid w:val="007C224B"/>
    <w:rsid w:val="007D298E"/>
    <w:rsid w:val="007D31D6"/>
    <w:rsid w:val="007D3D0C"/>
    <w:rsid w:val="007D485D"/>
    <w:rsid w:val="007D7000"/>
    <w:rsid w:val="007E3224"/>
    <w:rsid w:val="007E4204"/>
    <w:rsid w:val="007E617B"/>
    <w:rsid w:val="007E65C7"/>
    <w:rsid w:val="007E7613"/>
    <w:rsid w:val="007F0268"/>
    <w:rsid w:val="007F084E"/>
    <w:rsid w:val="007F1982"/>
    <w:rsid w:val="007F20D3"/>
    <w:rsid w:val="007F63EA"/>
    <w:rsid w:val="00801222"/>
    <w:rsid w:val="00805229"/>
    <w:rsid w:val="00805356"/>
    <w:rsid w:val="00806568"/>
    <w:rsid w:val="00811535"/>
    <w:rsid w:val="008128E1"/>
    <w:rsid w:val="00813DF9"/>
    <w:rsid w:val="00814FDC"/>
    <w:rsid w:val="00815CD0"/>
    <w:rsid w:val="008231D9"/>
    <w:rsid w:val="00830BAE"/>
    <w:rsid w:val="00830D6B"/>
    <w:rsid w:val="008310B9"/>
    <w:rsid w:val="00831145"/>
    <w:rsid w:val="00835B8E"/>
    <w:rsid w:val="0083691E"/>
    <w:rsid w:val="008407C9"/>
    <w:rsid w:val="008411FE"/>
    <w:rsid w:val="008455EA"/>
    <w:rsid w:val="00850F5B"/>
    <w:rsid w:val="008516B2"/>
    <w:rsid w:val="00853B72"/>
    <w:rsid w:val="0085431C"/>
    <w:rsid w:val="00856464"/>
    <w:rsid w:val="008611F5"/>
    <w:rsid w:val="00862298"/>
    <w:rsid w:val="00864164"/>
    <w:rsid w:val="00865BA8"/>
    <w:rsid w:val="008712B3"/>
    <w:rsid w:val="0087255E"/>
    <w:rsid w:val="00881DF1"/>
    <w:rsid w:val="00883577"/>
    <w:rsid w:val="0088602A"/>
    <w:rsid w:val="00891DAE"/>
    <w:rsid w:val="00893AB4"/>
    <w:rsid w:val="00895CB9"/>
    <w:rsid w:val="00897202"/>
    <w:rsid w:val="008A0477"/>
    <w:rsid w:val="008A1CB6"/>
    <w:rsid w:val="008A35E8"/>
    <w:rsid w:val="008B002E"/>
    <w:rsid w:val="008B34DE"/>
    <w:rsid w:val="008B47D4"/>
    <w:rsid w:val="008B60C2"/>
    <w:rsid w:val="008B6154"/>
    <w:rsid w:val="008B6330"/>
    <w:rsid w:val="008C0FC7"/>
    <w:rsid w:val="008C1582"/>
    <w:rsid w:val="008C15CC"/>
    <w:rsid w:val="008C5D93"/>
    <w:rsid w:val="008D3FBE"/>
    <w:rsid w:val="008E093E"/>
    <w:rsid w:val="008E0D1C"/>
    <w:rsid w:val="008E248A"/>
    <w:rsid w:val="008E3B61"/>
    <w:rsid w:val="008E407D"/>
    <w:rsid w:val="008E77F8"/>
    <w:rsid w:val="008F28DD"/>
    <w:rsid w:val="008F3785"/>
    <w:rsid w:val="008F3E8F"/>
    <w:rsid w:val="009020EB"/>
    <w:rsid w:val="009060C8"/>
    <w:rsid w:val="00906821"/>
    <w:rsid w:val="00907927"/>
    <w:rsid w:val="00910AF3"/>
    <w:rsid w:val="00926EA6"/>
    <w:rsid w:val="00927EA2"/>
    <w:rsid w:val="00935507"/>
    <w:rsid w:val="009409AB"/>
    <w:rsid w:val="009413BC"/>
    <w:rsid w:val="00945327"/>
    <w:rsid w:val="009465E2"/>
    <w:rsid w:val="00952CD0"/>
    <w:rsid w:val="009547FC"/>
    <w:rsid w:val="00961DBD"/>
    <w:rsid w:val="00964730"/>
    <w:rsid w:val="00970A3A"/>
    <w:rsid w:val="00973AAA"/>
    <w:rsid w:val="00974EC9"/>
    <w:rsid w:val="0097673A"/>
    <w:rsid w:val="00977213"/>
    <w:rsid w:val="00977D55"/>
    <w:rsid w:val="009812C5"/>
    <w:rsid w:val="00981B7F"/>
    <w:rsid w:val="00982120"/>
    <w:rsid w:val="00983BFA"/>
    <w:rsid w:val="00984F13"/>
    <w:rsid w:val="009861DD"/>
    <w:rsid w:val="009A1F1E"/>
    <w:rsid w:val="009A59E6"/>
    <w:rsid w:val="009B075B"/>
    <w:rsid w:val="009B122F"/>
    <w:rsid w:val="009B37FF"/>
    <w:rsid w:val="009B590D"/>
    <w:rsid w:val="009C4A63"/>
    <w:rsid w:val="009C4D0C"/>
    <w:rsid w:val="009C5CEA"/>
    <w:rsid w:val="009D02B7"/>
    <w:rsid w:val="009D15DF"/>
    <w:rsid w:val="009D35AC"/>
    <w:rsid w:val="009D4076"/>
    <w:rsid w:val="009D4641"/>
    <w:rsid w:val="009D6209"/>
    <w:rsid w:val="009D62C5"/>
    <w:rsid w:val="009E6EB4"/>
    <w:rsid w:val="009E76E4"/>
    <w:rsid w:val="009F2EA5"/>
    <w:rsid w:val="009F5469"/>
    <w:rsid w:val="00A0013A"/>
    <w:rsid w:val="00A10411"/>
    <w:rsid w:val="00A1244F"/>
    <w:rsid w:val="00A13397"/>
    <w:rsid w:val="00A146ED"/>
    <w:rsid w:val="00A15FD1"/>
    <w:rsid w:val="00A21F9E"/>
    <w:rsid w:val="00A2205B"/>
    <w:rsid w:val="00A22E52"/>
    <w:rsid w:val="00A2536F"/>
    <w:rsid w:val="00A272FD"/>
    <w:rsid w:val="00A335C6"/>
    <w:rsid w:val="00A34191"/>
    <w:rsid w:val="00A34308"/>
    <w:rsid w:val="00A54814"/>
    <w:rsid w:val="00A55264"/>
    <w:rsid w:val="00A57149"/>
    <w:rsid w:val="00A635DF"/>
    <w:rsid w:val="00A67E21"/>
    <w:rsid w:val="00A72577"/>
    <w:rsid w:val="00A73985"/>
    <w:rsid w:val="00A74AE6"/>
    <w:rsid w:val="00A8434E"/>
    <w:rsid w:val="00A84A72"/>
    <w:rsid w:val="00A91A30"/>
    <w:rsid w:val="00A92A36"/>
    <w:rsid w:val="00A9729F"/>
    <w:rsid w:val="00A97536"/>
    <w:rsid w:val="00AA52BC"/>
    <w:rsid w:val="00AA5375"/>
    <w:rsid w:val="00AA5F77"/>
    <w:rsid w:val="00AB034D"/>
    <w:rsid w:val="00AB2005"/>
    <w:rsid w:val="00AB26B5"/>
    <w:rsid w:val="00AB345C"/>
    <w:rsid w:val="00AB4282"/>
    <w:rsid w:val="00AB5315"/>
    <w:rsid w:val="00AB6954"/>
    <w:rsid w:val="00AB6B1E"/>
    <w:rsid w:val="00AC1209"/>
    <w:rsid w:val="00AC1A82"/>
    <w:rsid w:val="00AC2E55"/>
    <w:rsid w:val="00AC37FE"/>
    <w:rsid w:val="00AC59D3"/>
    <w:rsid w:val="00AD30CB"/>
    <w:rsid w:val="00AD62FB"/>
    <w:rsid w:val="00AD710E"/>
    <w:rsid w:val="00AD7C41"/>
    <w:rsid w:val="00AD7CBC"/>
    <w:rsid w:val="00AE34A8"/>
    <w:rsid w:val="00AE39B0"/>
    <w:rsid w:val="00AE6238"/>
    <w:rsid w:val="00AF0847"/>
    <w:rsid w:val="00AF201D"/>
    <w:rsid w:val="00AF62DE"/>
    <w:rsid w:val="00B0625D"/>
    <w:rsid w:val="00B11E5C"/>
    <w:rsid w:val="00B1456D"/>
    <w:rsid w:val="00B23AC8"/>
    <w:rsid w:val="00B31694"/>
    <w:rsid w:val="00B34B8E"/>
    <w:rsid w:val="00B404E9"/>
    <w:rsid w:val="00B406A3"/>
    <w:rsid w:val="00B41BD2"/>
    <w:rsid w:val="00B41C15"/>
    <w:rsid w:val="00B457CD"/>
    <w:rsid w:val="00B47C58"/>
    <w:rsid w:val="00B50AB9"/>
    <w:rsid w:val="00B55809"/>
    <w:rsid w:val="00B60A5C"/>
    <w:rsid w:val="00B65D7B"/>
    <w:rsid w:val="00B65EF0"/>
    <w:rsid w:val="00B672FD"/>
    <w:rsid w:val="00B67744"/>
    <w:rsid w:val="00B678F3"/>
    <w:rsid w:val="00B7394F"/>
    <w:rsid w:val="00B73A04"/>
    <w:rsid w:val="00B77216"/>
    <w:rsid w:val="00B7748A"/>
    <w:rsid w:val="00B803AE"/>
    <w:rsid w:val="00B80451"/>
    <w:rsid w:val="00B81154"/>
    <w:rsid w:val="00B82CCA"/>
    <w:rsid w:val="00B83C3F"/>
    <w:rsid w:val="00B91CD1"/>
    <w:rsid w:val="00BA3AC2"/>
    <w:rsid w:val="00BB3F27"/>
    <w:rsid w:val="00BB4C4F"/>
    <w:rsid w:val="00BC1802"/>
    <w:rsid w:val="00BC2BBB"/>
    <w:rsid w:val="00BC6247"/>
    <w:rsid w:val="00BC7B58"/>
    <w:rsid w:val="00BD4E45"/>
    <w:rsid w:val="00BD7AC1"/>
    <w:rsid w:val="00BE0F36"/>
    <w:rsid w:val="00BE11FD"/>
    <w:rsid w:val="00BE7CA2"/>
    <w:rsid w:val="00BE7D7F"/>
    <w:rsid w:val="00BF0AF5"/>
    <w:rsid w:val="00BF0C3A"/>
    <w:rsid w:val="00BF2AF7"/>
    <w:rsid w:val="00BF4E6A"/>
    <w:rsid w:val="00BF72ED"/>
    <w:rsid w:val="00C01200"/>
    <w:rsid w:val="00C02CA6"/>
    <w:rsid w:val="00C02EDD"/>
    <w:rsid w:val="00C03D9F"/>
    <w:rsid w:val="00C0596E"/>
    <w:rsid w:val="00C07774"/>
    <w:rsid w:val="00C104AB"/>
    <w:rsid w:val="00C116C8"/>
    <w:rsid w:val="00C1329F"/>
    <w:rsid w:val="00C169C3"/>
    <w:rsid w:val="00C258C1"/>
    <w:rsid w:val="00C27D98"/>
    <w:rsid w:val="00C3105A"/>
    <w:rsid w:val="00C419E6"/>
    <w:rsid w:val="00C42C7E"/>
    <w:rsid w:val="00C43ABA"/>
    <w:rsid w:val="00C5174E"/>
    <w:rsid w:val="00C541B8"/>
    <w:rsid w:val="00C61D84"/>
    <w:rsid w:val="00C64CC0"/>
    <w:rsid w:val="00C6525E"/>
    <w:rsid w:val="00C75115"/>
    <w:rsid w:val="00C90316"/>
    <w:rsid w:val="00C91EC3"/>
    <w:rsid w:val="00C924D7"/>
    <w:rsid w:val="00C957EB"/>
    <w:rsid w:val="00CA04D3"/>
    <w:rsid w:val="00CA2C81"/>
    <w:rsid w:val="00CA3354"/>
    <w:rsid w:val="00CA403E"/>
    <w:rsid w:val="00CA4C03"/>
    <w:rsid w:val="00CA59CE"/>
    <w:rsid w:val="00CA7DD4"/>
    <w:rsid w:val="00CB369F"/>
    <w:rsid w:val="00CB4B4D"/>
    <w:rsid w:val="00CB7256"/>
    <w:rsid w:val="00CC0321"/>
    <w:rsid w:val="00CC5762"/>
    <w:rsid w:val="00CC7F0A"/>
    <w:rsid w:val="00CE70CA"/>
    <w:rsid w:val="00CF1C6D"/>
    <w:rsid w:val="00D04EA2"/>
    <w:rsid w:val="00D05B6F"/>
    <w:rsid w:val="00D10925"/>
    <w:rsid w:val="00D11F68"/>
    <w:rsid w:val="00D1690A"/>
    <w:rsid w:val="00D20679"/>
    <w:rsid w:val="00D24B98"/>
    <w:rsid w:val="00D32D26"/>
    <w:rsid w:val="00D354CA"/>
    <w:rsid w:val="00D376A2"/>
    <w:rsid w:val="00D40ACF"/>
    <w:rsid w:val="00D41D2D"/>
    <w:rsid w:val="00D4349A"/>
    <w:rsid w:val="00D44530"/>
    <w:rsid w:val="00D51F27"/>
    <w:rsid w:val="00D52D0B"/>
    <w:rsid w:val="00D53FCB"/>
    <w:rsid w:val="00D55141"/>
    <w:rsid w:val="00D60636"/>
    <w:rsid w:val="00D6140B"/>
    <w:rsid w:val="00D6256D"/>
    <w:rsid w:val="00D676FC"/>
    <w:rsid w:val="00D67BFA"/>
    <w:rsid w:val="00D7582A"/>
    <w:rsid w:val="00D86841"/>
    <w:rsid w:val="00D94C68"/>
    <w:rsid w:val="00DA727C"/>
    <w:rsid w:val="00DA7F46"/>
    <w:rsid w:val="00DB3C58"/>
    <w:rsid w:val="00DB724B"/>
    <w:rsid w:val="00DC0F8F"/>
    <w:rsid w:val="00DC31B9"/>
    <w:rsid w:val="00DC4F97"/>
    <w:rsid w:val="00DD03E5"/>
    <w:rsid w:val="00DD0C79"/>
    <w:rsid w:val="00DD4A37"/>
    <w:rsid w:val="00DD6A1A"/>
    <w:rsid w:val="00DD73F1"/>
    <w:rsid w:val="00DD74F1"/>
    <w:rsid w:val="00DD7791"/>
    <w:rsid w:val="00DE1586"/>
    <w:rsid w:val="00DE7B6A"/>
    <w:rsid w:val="00DF1AAA"/>
    <w:rsid w:val="00DF5C6C"/>
    <w:rsid w:val="00E00424"/>
    <w:rsid w:val="00E021E5"/>
    <w:rsid w:val="00E0304A"/>
    <w:rsid w:val="00E05A27"/>
    <w:rsid w:val="00E10449"/>
    <w:rsid w:val="00E12ACA"/>
    <w:rsid w:val="00E17D68"/>
    <w:rsid w:val="00E22E55"/>
    <w:rsid w:val="00E303A3"/>
    <w:rsid w:val="00E35A02"/>
    <w:rsid w:val="00E42ED8"/>
    <w:rsid w:val="00E46FFC"/>
    <w:rsid w:val="00E521F3"/>
    <w:rsid w:val="00E5471C"/>
    <w:rsid w:val="00E54EF4"/>
    <w:rsid w:val="00E56805"/>
    <w:rsid w:val="00E57199"/>
    <w:rsid w:val="00E6235A"/>
    <w:rsid w:val="00E62473"/>
    <w:rsid w:val="00E63B68"/>
    <w:rsid w:val="00E6506C"/>
    <w:rsid w:val="00E657E1"/>
    <w:rsid w:val="00E71117"/>
    <w:rsid w:val="00E71E88"/>
    <w:rsid w:val="00E753B9"/>
    <w:rsid w:val="00E84AF9"/>
    <w:rsid w:val="00E87A2D"/>
    <w:rsid w:val="00E9254A"/>
    <w:rsid w:val="00E93A87"/>
    <w:rsid w:val="00EA296F"/>
    <w:rsid w:val="00EA5C49"/>
    <w:rsid w:val="00EC1F37"/>
    <w:rsid w:val="00EC29A2"/>
    <w:rsid w:val="00EC4D85"/>
    <w:rsid w:val="00EC74DD"/>
    <w:rsid w:val="00ED3C51"/>
    <w:rsid w:val="00ED7B5D"/>
    <w:rsid w:val="00EE03CE"/>
    <w:rsid w:val="00EF29F3"/>
    <w:rsid w:val="00EF45B5"/>
    <w:rsid w:val="00EF46FF"/>
    <w:rsid w:val="00EF4EFC"/>
    <w:rsid w:val="00EF63B6"/>
    <w:rsid w:val="00F02518"/>
    <w:rsid w:val="00F032C7"/>
    <w:rsid w:val="00F06BFD"/>
    <w:rsid w:val="00F0708D"/>
    <w:rsid w:val="00F11F83"/>
    <w:rsid w:val="00F20139"/>
    <w:rsid w:val="00F24CB3"/>
    <w:rsid w:val="00F258CC"/>
    <w:rsid w:val="00F25F07"/>
    <w:rsid w:val="00F26C83"/>
    <w:rsid w:val="00F275AA"/>
    <w:rsid w:val="00F27836"/>
    <w:rsid w:val="00F30D45"/>
    <w:rsid w:val="00F3137A"/>
    <w:rsid w:val="00F34152"/>
    <w:rsid w:val="00F357D4"/>
    <w:rsid w:val="00F40446"/>
    <w:rsid w:val="00F5087A"/>
    <w:rsid w:val="00F51C3C"/>
    <w:rsid w:val="00F53EF7"/>
    <w:rsid w:val="00F56759"/>
    <w:rsid w:val="00F602B9"/>
    <w:rsid w:val="00F60C1C"/>
    <w:rsid w:val="00F628AC"/>
    <w:rsid w:val="00F679FA"/>
    <w:rsid w:val="00F70A9B"/>
    <w:rsid w:val="00F70DB6"/>
    <w:rsid w:val="00F721A4"/>
    <w:rsid w:val="00F72672"/>
    <w:rsid w:val="00F75856"/>
    <w:rsid w:val="00F8267A"/>
    <w:rsid w:val="00F827B7"/>
    <w:rsid w:val="00F831D0"/>
    <w:rsid w:val="00F8390B"/>
    <w:rsid w:val="00F87C65"/>
    <w:rsid w:val="00F9138D"/>
    <w:rsid w:val="00F9259E"/>
    <w:rsid w:val="00F939FE"/>
    <w:rsid w:val="00F97ABE"/>
    <w:rsid w:val="00FA2D8C"/>
    <w:rsid w:val="00FA67D3"/>
    <w:rsid w:val="00FA69FA"/>
    <w:rsid w:val="00FA7A2B"/>
    <w:rsid w:val="00FB1B1E"/>
    <w:rsid w:val="00FB1DF9"/>
    <w:rsid w:val="00FB5E98"/>
    <w:rsid w:val="00FC00DA"/>
    <w:rsid w:val="00FC04E9"/>
    <w:rsid w:val="00FC0CCC"/>
    <w:rsid w:val="00FC639C"/>
    <w:rsid w:val="00FD3AC7"/>
    <w:rsid w:val="00FD5EFE"/>
    <w:rsid w:val="00FE0CC5"/>
    <w:rsid w:val="00FE21F4"/>
    <w:rsid w:val="00FE3A58"/>
    <w:rsid w:val="00FE6248"/>
    <w:rsid w:val="00FF419A"/>
    <w:rsid w:val="00FF67B3"/>
    <w:rsid w:val="00FF7A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line="24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9F3"/>
    <w:rPr>
      <w:rFonts w:ascii="標楷體" w:eastAsia="標楷體" w:hAnsi="標楷體"/>
      <w:color w:val="FF0000"/>
      <w:sz w:val="28"/>
      <w:szCs w:val="28"/>
    </w:rPr>
  </w:style>
  <w:style w:type="paragraph" w:styleId="2">
    <w:name w:val="heading 2"/>
    <w:basedOn w:val="a"/>
    <w:next w:val="a"/>
    <w:qFormat/>
    <w:pPr>
      <w:keepNext/>
      <w:numPr>
        <w:ilvl w:val="1"/>
        <w:numId w:val="2"/>
      </w:numPr>
      <w:tabs>
        <w:tab w:val="left" w:pos="1080"/>
        <w:tab w:val="left" w:pos="1440"/>
      </w:tabs>
      <w:spacing w:line="420" w:lineRule="exact"/>
      <w:ind w:hanging="43"/>
      <w:outlineLvl w:val="1"/>
    </w:pPr>
    <w:rPr>
      <w:kern w:val="2"/>
    </w:rPr>
  </w:style>
  <w:style w:type="paragraph" w:styleId="3">
    <w:name w:val="heading 3"/>
    <w:basedOn w:val="a"/>
    <w:next w:val="a"/>
    <w:qFormat/>
    <w:pPr>
      <w:keepNext/>
      <w:numPr>
        <w:numId w:val="3"/>
      </w:numPr>
      <w:tabs>
        <w:tab w:val="left" w:pos="1080"/>
        <w:tab w:val="left" w:pos="1440"/>
      </w:tabs>
      <w:spacing w:line="420" w:lineRule="exact"/>
      <w:ind w:firstLine="1335"/>
      <w:outlineLvl w:val="2"/>
    </w:pPr>
    <w:rPr>
      <w:kern w:val="2"/>
    </w:rPr>
  </w:style>
  <w:style w:type="paragraph" w:styleId="4">
    <w:name w:val="heading 4"/>
    <w:basedOn w:val="a"/>
    <w:next w:val="a"/>
    <w:qFormat/>
    <w:pPr>
      <w:keepNext/>
      <w:numPr>
        <w:numId w:val="4"/>
      </w:numPr>
      <w:tabs>
        <w:tab w:val="left" w:pos="1080"/>
        <w:tab w:val="left" w:pos="1440"/>
      </w:tabs>
      <w:spacing w:line="420" w:lineRule="exact"/>
      <w:ind w:firstLine="990"/>
      <w:outlineLvl w:val="3"/>
    </w:pPr>
    <w:rPr>
      <w:kern w:val="2"/>
    </w:rPr>
  </w:style>
  <w:style w:type="paragraph" w:styleId="6">
    <w:name w:val="heading 6"/>
    <w:basedOn w:val="a"/>
    <w:next w:val="a"/>
    <w:qFormat/>
    <w:rsid w:val="00926EA6"/>
    <w:pPr>
      <w:keepNext/>
      <w:spacing w:line="720" w:lineRule="atLeast"/>
      <w:ind w:leftChars="200" w:left="200"/>
      <w:outlineLvl w:val="5"/>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新細明體" w:hAnsi="Arial"/>
    </w:rPr>
  </w:style>
  <w:style w:type="paragraph" w:customStyle="1" w:styleId="a4">
    <w:name w:val="壹"/>
    <w:basedOn w:val="a"/>
    <w:pPr>
      <w:ind w:left="567" w:hanging="567"/>
    </w:pPr>
    <w:rPr>
      <w:rFonts w:ascii="Times New Roman"/>
      <w:sz w:val="32"/>
    </w:rPr>
  </w:style>
  <w:style w:type="paragraph" w:customStyle="1" w:styleId="a5">
    <w:name w:val="一"/>
    <w:basedOn w:val="a"/>
    <w:pPr>
      <w:ind w:left="720" w:hanging="465"/>
    </w:pPr>
    <w:rPr>
      <w:rFonts w:ascii="Times New Roman"/>
    </w:rPr>
  </w:style>
  <w:style w:type="paragraph" w:customStyle="1" w:styleId="a6">
    <w:name w:val="(一)"/>
    <w:basedOn w:val="a"/>
    <w:pPr>
      <w:ind w:left="720" w:hanging="482"/>
    </w:pPr>
    <w:rPr>
      <w:rFonts w:ascii="Times New Roman"/>
    </w:rPr>
  </w:style>
  <w:style w:type="paragraph" w:customStyle="1" w:styleId="a7">
    <w:name w:val="一內文"/>
    <w:basedOn w:val="a"/>
    <w:pPr>
      <w:ind w:left="720" w:firstLine="482"/>
    </w:pPr>
    <w:rPr>
      <w:rFonts w:ascii="Times New Roman"/>
    </w:rPr>
  </w:style>
  <w:style w:type="paragraph" w:customStyle="1" w:styleId="a8">
    <w:name w:val="(一)內文"/>
    <w:basedOn w:val="a"/>
    <w:pPr>
      <w:ind w:left="720" w:firstLine="482"/>
    </w:pPr>
    <w:rPr>
      <w:rFonts w:ascii="Times New Roman"/>
    </w:rPr>
  </w:style>
  <w:style w:type="paragraph" w:customStyle="1" w:styleId="10">
    <w:name w:val="1."/>
    <w:basedOn w:val="a"/>
    <w:pPr>
      <w:ind w:left="720" w:hanging="238"/>
    </w:pPr>
    <w:rPr>
      <w:rFonts w:ascii="Times New Roman"/>
    </w:rPr>
  </w:style>
  <w:style w:type="paragraph" w:customStyle="1" w:styleId="11">
    <w:name w:val="1.內文"/>
    <w:basedOn w:val="a"/>
    <w:pPr>
      <w:ind w:left="720" w:firstLine="482"/>
    </w:pPr>
    <w:rPr>
      <w:rFonts w:ascii="Times New Roman"/>
    </w:rPr>
  </w:style>
  <w:style w:type="paragraph" w:customStyle="1" w:styleId="12">
    <w:name w:val="(1)"/>
    <w:basedOn w:val="a"/>
    <w:pPr>
      <w:ind w:left="900" w:hanging="333"/>
    </w:pPr>
    <w:rPr>
      <w:rFonts w:ascii="Times New Roman"/>
    </w:rPr>
  </w:style>
  <w:style w:type="paragraph" w:customStyle="1" w:styleId="13">
    <w:name w:val="(1)內文"/>
    <w:basedOn w:val="a"/>
    <w:pPr>
      <w:ind w:left="902" w:firstLine="482"/>
    </w:pPr>
    <w:rPr>
      <w:rFonts w:ascii="Times New Roman"/>
    </w:rPr>
  </w:style>
  <w:style w:type="paragraph" w:customStyle="1" w:styleId="14">
    <w:name w:val="圈1"/>
    <w:basedOn w:val="a"/>
    <w:pPr>
      <w:ind w:left="1157" w:hanging="255"/>
    </w:pPr>
    <w:rPr>
      <w:rFonts w:ascii="Times New Roman"/>
    </w:rPr>
  </w:style>
  <w:style w:type="paragraph" w:customStyle="1" w:styleId="15">
    <w:name w:val="圈1內文"/>
    <w:basedOn w:val="a"/>
    <w:pPr>
      <w:ind w:left="1134" w:firstLine="486"/>
    </w:pPr>
    <w:rPr>
      <w:rFonts w:ascii="Times New Roman"/>
    </w:rPr>
  </w:style>
  <w:style w:type="paragraph" w:customStyle="1" w:styleId="A9">
    <w:name w:val="A."/>
    <w:basedOn w:val="a"/>
    <w:pPr>
      <w:ind w:left="1418" w:hanging="227"/>
    </w:pPr>
    <w:rPr>
      <w:rFonts w:ascii="Times New Roman"/>
    </w:rPr>
  </w:style>
  <w:style w:type="paragraph" w:customStyle="1" w:styleId="Aa">
    <w:name w:val="A.內文"/>
    <w:basedOn w:val="a"/>
    <w:pPr>
      <w:ind w:left="1418" w:firstLine="482"/>
    </w:pPr>
    <w:rPr>
      <w:rFonts w:ascii="Times New Roman"/>
    </w:rPr>
  </w:style>
  <w:style w:type="paragraph" w:customStyle="1" w:styleId="ab">
    <w:name w:val="a."/>
    <w:basedOn w:val="a"/>
    <w:pPr>
      <w:ind w:left="1667" w:hanging="227"/>
    </w:pPr>
    <w:rPr>
      <w:rFonts w:ascii="Times New Roman"/>
    </w:rPr>
  </w:style>
  <w:style w:type="paragraph" w:customStyle="1" w:styleId="ac">
    <w:name w:val="a.內文"/>
    <w:basedOn w:val="a"/>
    <w:pPr>
      <w:ind w:left="1667" w:firstLine="493"/>
    </w:pPr>
    <w:rPr>
      <w:rFonts w:ascii="Times New Roman"/>
    </w:rPr>
  </w:style>
  <w:style w:type="paragraph" w:styleId="ad">
    <w:name w:val="Date"/>
    <w:basedOn w:val="a"/>
    <w:next w:val="a"/>
    <w:pPr>
      <w:jc w:val="right"/>
    </w:pPr>
    <w:rPr>
      <w:rFonts w:ascii="Times New Roman"/>
    </w:rPr>
  </w:style>
  <w:style w:type="paragraph" w:styleId="ae">
    <w:name w:val="Normal Indent"/>
    <w:basedOn w:val="a"/>
    <w:pPr>
      <w:ind w:left="480"/>
    </w:pPr>
  </w:style>
  <w:style w:type="paragraph" w:customStyle="1" w:styleId="af">
    <w:name w:val="案由"/>
    <w:basedOn w:val="a"/>
    <w:pPr>
      <w:spacing w:line="360" w:lineRule="exact"/>
      <w:ind w:left="924" w:hanging="924"/>
    </w:pPr>
  </w:style>
  <w:style w:type="paragraph" w:styleId="af0">
    <w:name w:val="footer"/>
    <w:basedOn w:val="a"/>
    <w:link w:val="af1"/>
    <w:uiPriority w:val="99"/>
    <w:pPr>
      <w:tabs>
        <w:tab w:val="center" w:pos="4153"/>
        <w:tab w:val="right" w:pos="8306"/>
      </w:tabs>
      <w:snapToGrid w:val="0"/>
    </w:pPr>
    <w:rPr>
      <w:sz w:val="20"/>
    </w:rPr>
  </w:style>
  <w:style w:type="character" w:styleId="af2">
    <w:name w:val="page number"/>
    <w:basedOn w:val="a0"/>
  </w:style>
  <w:style w:type="paragraph" w:styleId="af3">
    <w:name w:val="header"/>
    <w:basedOn w:val="a"/>
    <w:link w:val="af4"/>
    <w:pPr>
      <w:tabs>
        <w:tab w:val="center" w:pos="4153"/>
        <w:tab w:val="right" w:pos="8306"/>
      </w:tabs>
      <w:snapToGrid w:val="0"/>
    </w:pPr>
    <w:rPr>
      <w:sz w:val="20"/>
    </w:rPr>
  </w:style>
  <w:style w:type="paragraph" w:styleId="af5">
    <w:name w:val="Body Text Indent"/>
    <w:basedOn w:val="a"/>
    <w:pPr>
      <w:spacing w:line="360" w:lineRule="exact"/>
      <w:ind w:left="966" w:firstLine="3"/>
    </w:pPr>
    <w:rPr>
      <w:rFonts w:ascii="Times New Roman"/>
    </w:rPr>
  </w:style>
  <w:style w:type="paragraph" w:styleId="af6">
    <w:name w:val="annotation text"/>
    <w:basedOn w:val="a"/>
    <w:semiHidden/>
    <w:pPr>
      <w:spacing w:line="240" w:lineRule="auto"/>
    </w:pPr>
    <w:rPr>
      <w:rFonts w:ascii="Times New Roman" w:eastAsia="新細明體"/>
      <w:kern w:val="2"/>
    </w:rPr>
  </w:style>
  <w:style w:type="paragraph" w:styleId="20">
    <w:name w:val="Body Text Indent 2"/>
    <w:basedOn w:val="a"/>
    <w:pPr>
      <w:snapToGrid w:val="0"/>
      <w:spacing w:line="400" w:lineRule="atLeast"/>
      <w:ind w:left="840" w:hangingChars="323" w:hanging="840"/>
    </w:pPr>
    <w:rPr>
      <w:sz w:val="26"/>
    </w:rPr>
  </w:style>
  <w:style w:type="paragraph" w:customStyle="1" w:styleId="af7">
    <w:name w:val="表格"/>
    <w:basedOn w:val="a"/>
    <w:pPr>
      <w:spacing w:line="240" w:lineRule="auto"/>
    </w:pPr>
    <w:rPr>
      <w:rFonts w:ascii="Book Antiqua" w:eastAsia="華康中楷體" w:hAnsi="Book Antiqua"/>
    </w:rPr>
  </w:style>
  <w:style w:type="paragraph" w:styleId="af8">
    <w:name w:val="Note Heading"/>
    <w:basedOn w:val="a"/>
    <w:next w:val="a"/>
    <w:pPr>
      <w:jc w:val="center"/>
    </w:pPr>
    <w:rPr>
      <w:rFonts w:ascii="Times New Roman"/>
    </w:rPr>
  </w:style>
  <w:style w:type="paragraph" w:styleId="af9">
    <w:name w:val="Closing"/>
    <w:basedOn w:val="a"/>
    <w:pPr>
      <w:ind w:leftChars="1800" w:left="100"/>
    </w:pPr>
    <w:rPr>
      <w:rFonts w:ascii="Times New Roman"/>
    </w:rPr>
  </w:style>
  <w:style w:type="paragraph" w:customStyle="1" w:styleId="afa">
    <w:name w:val="文一"/>
    <w:basedOn w:val="a"/>
    <w:pPr>
      <w:spacing w:before="360" w:line="440" w:lineRule="atLeast"/>
      <w:ind w:left="600" w:hanging="600"/>
    </w:pPr>
    <w:rPr>
      <w:rFonts w:ascii="Times New Roman"/>
      <w:sz w:val="26"/>
    </w:rPr>
  </w:style>
  <w:style w:type="paragraph" w:customStyle="1" w:styleId="name">
    <w:name w:val="name"/>
    <w:basedOn w:val="a"/>
    <w:pPr>
      <w:numPr>
        <w:numId w:val="1"/>
      </w:numPr>
      <w:tabs>
        <w:tab w:val="num" w:pos="1134"/>
      </w:tabs>
      <w:spacing w:before="120" w:line="240" w:lineRule="auto"/>
      <w:ind w:left="1134" w:hanging="1134"/>
    </w:pPr>
    <w:rPr>
      <w:rFonts w:ascii="Arial" w:hAnsi="Arial"/>
      <w:kern w:val="2"/>
    </w:rPr>
  </w:style>
  <w:style w:type="paragraph" w:customStyle="1" w:styleId="table-1">
    <w:name w:val="table-1"/>
    <w:basedOn w:val="a"/>
    <w:pPr>
      <w:autoSpaceDE w:val="0"/>
      <w:autoSpaceDN w:val="0"/>
      <w:snapToGrid w:val="0"/>
      <w:spacing w:line="280" w:lineRule="atLeast"/>
    </w:pPr>
    <w:rPr>
      <w:kern w:val="2"/>
    </w:rPr>
  </w:style>
  <w:style w:type="paragraph" w:customStyle="1" w:styleId="Title">
    <w:name w:val="報告Title"/>
    <w:pPr>
      <w:widowControl w:val="0"/>
      <w:autoSpaceDE w:val="0"/>
      <w:autoSpaceDN w:val="0"/>
      <w:adjustRightInd w:val="0"/>
      <w:jc w:val="center"/>
    </w:pPr>
    <w:rPr>
      <w:rFonts w:ascii="標楷體" w:eastAsia="標楷體"/>
      <w:sz w:val="24"/>
      <w:szCs w:val="24"/>
      <w:lang w:eastAsia="en-US"/>
    </w:rPr>
  </w:style>
  <w:style w:type="paragraph" w:customStyle="1" w:styleId="No">
    <w:name w:val="報告No"/>
    <w:pPr>
      <w:widowControl w:val="0"/>
      <w:autoSpaceDE w:val="0"/>
      <w:autoSpaceDN w:val="0"/>
      <w:adjustRightInd w:val="0"/>
      <w:spacing w:line="453" w:lineRule="exact"/>
    </w:pPr>
    <w:rPr>
      <w:rFonts w:ascii="標楷體" w:eastAsia="標楷體"/>
      <w:sz w:val="24"/>
      <w:szCs w:val="24"/>
      <w:lang w:eastAsia="en-US"/>
    </w:rPr>
  </w:style>
  <w:style w:type="paragraph" w:customStyle="1" w:styleId="afb">
    <w:name w:val="報告"/>
    <w:pPr>
      <w:widowControl w:val="0"/>
      <w:autoSpaceDE w:val="0"/>
      <w:autoSpaceDN w:val="0"/>
      <w:adjustRightInd w:val="0"/>
      <w:spacing w:line="453" w:lineRule="exact"/>
    </w:pPr>
    <w:rPr>
      <w:rFonts w:ascii="標楷體" w:eastAsia="標楷體"/>
      <w:sz w:val="24"/>
      <w:szCs w:val="24"/>
      <w:lang w:eastAsia="en-US"/>
    </w:rPr>
  </w:style>
  <w:style w:type="paragraph" w:customStyle="1" w:styleId="NormalNO">
    <w:name w:val="Normal NO"/>
    <w:pPr>
      <w:widowControl w:val="0"/>
      <w:autoSpaceDE w:val="0"/>
      <w:autoSpaceDN w:val="0"/>
      <w:adjustRightInd w:val="0"/>
    </w:pPr>
    <w:rPr>
      <w:rFonts w:ascii="標楷體" w:eastAsia="標楷體"/>
      <w:sz w:val="24"/>
      <w:szCs w:val="24"/>
      <w:lang w:eastAsia="en-US"/>
    </w:rPr>
  </w:style>
  <w:style w:type="paragraph" w:customStyle="1" w:styleId="End1">
    <w:name w:val="報告End1"/>
    <w:pPr>
      <w:widowControl w:val="0"/>
      <w:autoSpaceDE w:val="0"/>
      <w:autoSpaceDN w:val="0"/>
      <w:adjustRightInd w:val="0"/>
      <w:spacing w:before="170"/>
    </w:pPr>
    <w:rPr>
      <w:rFonts w:ascii="標楷體" w:eastAsia="標楷體"/>
      <w:sz w:val="24"/>
      <w:szCs w:val="24"/>
      <w:lang w:eastAsia="en-US"/>
    </w:rPr>
  </w:style>
  <w:style w:type="paragraph" w:customStyle="1" w:styleId="ReportBody">
    <w:name w:val="Report Body"/>
    <w:pPr>
      <w:widowControl w:val="0"/>
      <w:autoSpaceDE w:val="0"/>
      <w:autoSpaceDN w:val="0"/>
      <w:adjustRightInd w:val="0"/>
      <w:spacing w:before="260" w:line="260" w:lineRule="atLeast"/>
      <w:ind w:right="1439"/>
      <w:jc w:val="both"/>
    </w:pPr>
    <w:rPr>
      <w:rFonts w:ascii="Arial" w:eastAsia="標楷體" w:hAnsi="Arial" w:cs="Arial"/>
      <w:lang w:eastAsia="en-US"/>
    </w:rPr>
  </w:style>
  <w:style w:type="paragraph" w:customStyle="1" w:styleId="NormalB">
    <w:name w:val="Normal B"/>
    <w:pPr>
      <w:widowControl w:val="0"/>
      <w:autoSpaceDE w:val="0"/>
      <w:autoSpaceDN w:val="0"/>
      <w:adjustRightInd w:val="0"/>
    </w:pPr>
    <w:rPr>
      <w:rFonts w:ascii="標楷體" w:eastAsia="標楷體"/>
      <w:b/>
      <w:bCs/>
      <w:sz w:val="24"/>
      <w:szCs w:val="24"/>
      <w:lang w:eastAsia="en-US"/>
    </w:rPr>
  </w:style>
  <w:style w:type="paragraph" w:customStyle="1" w:styleId="-BS">
    <w:name w:val="報表表格-BS"/>
    <w:pPr>
      <w:widowControl w:val="0"/>
      <w:autoSpaceDE w:val="0"/>
      <w:autoSpaceDN w:val="0"/>
      <w:adjustRightInd w:val="0"/>
      <w:ind w:left="510" w:hanging="510"/>
    </w:pPr>
    <w:rPr>
      <w:rFonts w:ascii="標楷體" w:eastAsia="標楷體"/>
      <w:sz w:val="24"/>
      <w:szCs w:val="24"/>
      <w:lang w:eastAsia="en-US"/>
    </w:rPr>
  </w:style>
  <w:style w:type="paragraph" w:customStyle="1" w:styleId="ISTitle">
    <w:name w:val="IS Title"/>
    <w:pPr>
      <w:widowControl w:val="0"/>
      <w:tabs>
        <w:tab w:val="left" w:pos="6236"/>
        <w:tab w:val="left" w:pos="7370"/>
        <w:tab w:val="left" w:pos="9694"/>
      </w:tabs>
      <w:autoSpaceDE w:val="0"/>
      <w:autoSpaceDN w:val="0"/>
      <w:adjustRightInd w:val="0"/>
      <w:spacing w:line="479" w:lineRule="exact"/>
      <w:jc w:val="center"/>
    </w:pPr>
    <w:rPr>
      <w:rFonts w:ascii="標楷體" w:eastAsia="標楷體"/>
      <w:b/>
      <w:bCs/>
      <w:sz w:val="26"/>
      <w:szCs w:val="26"/>
      <w:lang w:eastAsia="en-US"/>
    </w:rPr>
  </w:style>
  <w:style w:type="paragraph" w:customStyle="1" w:styleId="16">
    <w:name w:val="表格註1"/>
    <w:pPr>
      <w:widowControl w:val="0"/>
      <w:autoSpaceDE w:val="0"/>
      <w:autoSpaceDN w:val="0"/>
      <w:adjustRightInd w:val="0"/>
      <w:spacing w:line="453" w:lineRule="exact"/>
      <w:ind w:left="5669"/>
      <w:jc w:val="right"/>
    </w:pPr>
    <w:rPr>
      <w:rFonts w:ascii="標楷體" w:eastAsia="標楷體"/>
      <w:b/>
      <w:bCs/>
      <w:sz w:val="24"/>
      <w:szCs w:val="24"/>
      <w:lang w:eastAsia="en-US"/>
    </w:rPr>
  </w:style>
  <w:style w:type="paragraph" w:customStyle="1" w:styleId="TableEng12">
    <w:name w:val="Table Eng12"/>
    <w:pPr>
      <w:widowControl w:val="0"/>
      <w:autoSpaceDE w:val="0"/>
      <w:autoSpaceDN w:val="0"/>
      <w:adjustRightInd w:val="0"/>
    </w:pPr>
    <w:rPr>
      <w:rFonts w:ascii="標楷體" w:eastAsia="標楷體"/>
      <w:sz w:val="24"/>
      <w:szCs w:val="24"/>
      <w:lang w:eastAsia="en-US"/>
    </w:rPr>
  </w:style>
  <w:style w:type="paragraph" w:customStyle="1" w:styleId="-ISB">
    <w:name w:val="報表表格-IS(B)"/>
    <w:pPr>
      <w:widowControl w:val="0"/>
      <w:autoSpaceDE w:val="0"/>
      <w:autoSpaceDN w:val="0"/>
      <w:adjustRightInd w:val="0"/>
      <w:ind w:left="226" w:hanging="226"/>
    </w:pPr>
    <w:rPr>
      <w:rFonts w:ascii="標楷體" w:eastAsia="標楷體"/>
      <w:b/>
      <w:bCs/>
      <w:sz w:val="24"/>
      <w:szCs w:val="24"/>
      <w:lang w:eastAsia="en-US"/>
    </w:rPr>
  </w:style>
  <w:style w:type="paragraph" w:customStyle="1" w:styleId="-IS">
    <w:name w:val="報表表格-IS"/>
    <w:pPr>
      <w:widowControl w:val="0"/>
      <w:autoSpaceDE w:val="0"/>
      <w:autoSpaceDN w:val="0"/>
      <w:adjustRightInd w:val="0"/>
      <w:ind w:left="226" w:hanging="226"/>
    </w:pPr>
    <w:rPr>
      <w:rFonts w:ascii="標楷體" w:eastAsia="標楷體"/>
      <w:sz w:val="24"/>
      <w:szCs w:val="24"/>
      <w:lang w:eastAsia="en-US"/>
    </w:rPr>
  </w:style>
  <w:style w:type="paragraph" w:customStyle="1" w:styleId="oeTitle">
    <w:name w:val="oeTitle"/>
    <w:pPr>
      <w:widowControl w:val="0"/>
      <w:tabs>
        <w:tab w:val="left" w:pos="6236"/>
        <w:tab w:val="left" w:pos="7370"/>
        <w:tab w:val="left" w:pos="9694"/>
      </w:tabs>
      <w:autoSpaceDE w:val="0"/>
      <w:autoSpaceDN w:val="0"/>
      <w:adjustRightInd w:val="0"/>
      <w:spacing w:line="479" w:lineRule="exact"/>
      <w:jc w:val="center"/>
    </w:pPr>
    <w:rPr>
      <w:rFonts w:ascii="標楷體" w:eastAsia="標楷體"/>
      <w:color w:val="FF0000"/>
      <w:sz w:val="26"/>
      <w:szCs w:val="26"/>
      <w:lang w:eastAsia="en-US"/>
    </w:rPr>
  </w:style>
  <w:style w:type="paragraph" w:customStyle="1" w:styleId="CSTitle">
    <w:name w:val="CSTitle"/>
    <w:pPr>
      <w:widowControl w:val="0"/>
      <w:autoSpaceDE w:val="0"/>
      <w:autoSpaceDN w:val="0"/>
      <w:adjustRightInd w:val="0"/>
      <w:spacing w:line="479" w:lineRule="exact"/>
      <w:ind w:right="2040"/>
      <w:jc w:val="center"/>
    </w:pPr>
    <w:rPr>
      <w:rFonts w:ascii="標楷體" w:eastAsia="標楷體"/>
      <w:b/>
      <w:bCs/>
      <w:sz w:val="24"/>
      <w:szCs w:val="24"/>
      <w:lang w:eastAsia="en-U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Courier New" w:cs="Courier New"/>
      <w:sz w:val="20"/>
    </w:rPr>
  </w:style>
  <w:style w:type="paragraph" w:styleId="30">
    <w:name w:val="Body Text Indent 3"/>
    <w:basedOn w:val="a"/>
    <w:pPr>
      <w:spacing w:line="240" w:lineRule="auto"/>
      <w:ind w:left="1051" w:hangingChars="438" w:hanging="1051"/>
    </w:pPr>
    <w:rPr>
      <w:color w:val="000000"/>
      <w:kern w:val="2"/>
      <w:szCs w:val="24"/>
    </w:rPr>
  </w:style>
  <w:style w:type="character" w:styleId="afc">
    <w:name w:val="annotation reference"/>
    <w:semiHidden/>
    <w:rPr>
      <w:sz w:val="18"/>
      <w:szCs w:val="18"/>
    </w:rPr>
  </w:style>
  <w:style w:type="paragraph" w:styleId="31">
    <w:name w:val="Body Text 3"/>
    <w:basedOn w:val="a"/>
    <w:pPr>
      <w:spacing w:line="240" w:lineRule="auto"/>
    </w:pPr>
    <w:rPr>
      <w:kern w:val="2"/>
      <w:sz w:val="22"/>
      <w:u w:val="single"/>
    </w:rPr>
  </w:style>
  <w:style w:type="paragraph" w:styleId="afd">
    <w:name w:val="Body Text"/>
    <w:basedOn w:val="a"/>
    <w:pPr>
      <w:spacing w:line="440" w:lineRule="exact"/>
    </w:pPr>
    <w:rPr>
      <w:rFonts w:ascii="Times New Roman" w:eastAsia="細明體"/>
      <w:color w:val="000000"/>
      <w:kern w:val="2"/>
      <w:sz w:val="32"/>
    </w:rPr>
  </w:style>
  <w:style w:type="paragraph" w:styleId="afe">
    <w:name w:val="List Bullet"/>
    <w:basedOn w:val="a"/>
    <w:autoRedefine/>
    <w:pPr>
      <w:snapToGrid w:val="0"/>
      <w:spacing w:line="300" w:lineRule="exact"/>
      <w:ind w:left="488"/>
    </w:pPr>
    <w:rPr>
      <w:color w:val="000000"/>
      <w:sz w:val="22"/>
      <w:u w:val="single"/>
    </w:rPr>
  </w:style>
  <w:style w:type="paragraph" w:styleId="aff">
    <w:name w:val="Block Text"/>
    <w:basedOn w:val="a"/>
    <w:pPr>
      <w:snapToGrid w:val="0"/>
      <w:spacing w:line="300" w:lineRule="exact"/>
      <w:ind w:left="248" w:right="-51" w:hanging="248"/>
    </w:pPr>
    <w:rPr>
      <w:color w:val="000000"/>
      <w:kern w:val="2"/>
      <w:u w:val="single"/>
    </w:rPr>
  </w:style>
  <w:style w:type="paragraph" w:styleId="21">
    <w:name w:val="Body Text 2"/>
    <w:basedOn w:val="a"/>
    <w:pPr>
      <w:spacing w:line="440" w:lineRule="exact"/>
    </w:pPr>
    <w:rPr>
      <w:kern w:val="2"/>
      <w:sz w:val="22"/>
    </w:rPr>
  </w:style>
  <w:style w:type="paragraph" w:customStyle="1" w:styleId="BSTITLE1">
    <w:name w:val="BS TITLE1"/>
    <w:pPr>
      <w:widowControl w:val="0"/>
      <w:autoSpaceDE w:val="0"/>
      <w:autoSpaceDN w:val="0"/>
      <w:adjustRightInd w:val="0"/>
      <w:spacing w:line="479" w:lineRule="exact"/>
      <w:jc w:val="center"/>
    </w:pPr>
    <w:rPr>
      <w:rFonts w:ascii="標楷體" w:eastAsia="標楷體"/>
      <w:b/>
      <w:bCs/>
      <w:sz w:val="26"/>
      <w:szCs w:val="26"/>
      <w:lang w:eastAsia="en-US"/>
    </w:rPr>
  </w:style>
  <w:style w:type="paragraph" w:customStyle="1" w:styleId="BSTITLE2">
    <w:name w:val="BS TITLE2"/>
    <w:pPr>
      <w:widowControl w:val="0"/>
      <w:autoSpaceDE w:val="0"/>
      <w:autoSpaceDN w:val="0"/>
      <w:adjustRightInd w:val="0"/>
      <w:spacing w:line="479" w:lineRule="exact"/>
      <w:jc w:val="right"/>
    </w:pPr>
    <w:rPr>
      <w:rFonts w:ascii="標楷體" w:eastAsia="標楷體"/>
      <w:b/>
      <w:bCs/>
      <w:sz w:val="26"/>
      <w:szCs w:val="26"/>
      <w:lang w:eastAsia="en-US"/>
    </w:rPr>
  </w:style>
  <w:style w:type="paragraph" w:customStyle="1" w:styleId="BSTITLE3">
    <w:name w:val="BS TITLE3"/>
    <w:pPr>
      <w:widowControl w:val="0"/>
      <w:autoSpaceDE w:val="0"/>
      <w:autoSpaceDN w:val="0"/>
      <w:adjustRightInd w:val="0"/>
      <w:spacing w:line="479" w:lineRule="exact"/>
      <w:jc w:val="center"/>
    </w:pPr>
    <w:rPr>
      <w:rFonts w:ascii="標楷體" w:eastAsia="標楷體"/>
      <w:b/>
      <w:bCs/>
      <w:sz w:val="26"/>
      <w:szCs w:val="26"/>
      <w:lang w:eastAsia="en-US"/>
    </w:rPr>
  </w:style>
  <w:style w:type="paragraph" w:styleId="aff0">
    <w:name w:val="Balloon Text"/>
    <w:basedOn w:val="a"/>
    <w:semiHidden/>
    <w:rPr>
      <w:rFonts w:ascii="Arial" w:eastAsia="新細明體" w:hAnsi="Arial"/>
      <w:sz w:val="18"/>
      <w:szCs w:val="18"/>
    </w:rPr>
  </w:style>
  <w:style w:type="character" w:styleId="aff1">
    <w:name w:val="Hyperlink"/>
    <w:rsid w:val="00FA67D3"/>
    <w:rPr>
      <w:color w:val="0000FF"/>
      <w:u w:val="single"/>
    </w:rPr>
  </w:style>
  <w:style w:type="paragraph" w:styleId="1">
    <w:name w:val="toc 1"/>
    <w:basedOn w:val="a"/>
    <w:next w:val="a"/>
    <w:autoRedefine/>
    <w:semiHidden/>
    <w:pPr>
      <w:numPr>
        <w:numId w:val="5"/>
      </w:numPr>
      <w:snapToGrid w:val="0"/>
      <w:spacing w:line="380" w:lineRule="exact"/>
      <w:ind w:left="0"/>
    </w:pPr>
    <w:rPr>
      <w:rFonts w:ascii="新細明體" w:eastAsia="新細明體"/>
      <w:kern w:val="2"/>
    </w:rPr>
  </w:style>
  <w:style w:type="paragraph" w:styleId="22">
    <w:name w:val="toc 2"/>
    <w:basedOn w:val="a"/>
    <w:next w:val="a"/>
    <w:autoRedefine/>
    <w:semiHidden/>
    <w:pPr>
      <w:ind w:leftChars="200" w:left="480"/>
    </w:pPr>
  </w:style>
  <w:style w:type="paragraph" w:styleId="aff2">
    <w:name w:val="Plain Text"/>
    <w:basedOn w:val="a"/>
    <w:pPr>
      <w:spacing w:line="240" w:lineRule="auto"/>
    </w:pPr>
    <w:rPr>
      <w:rFonts w:ascii="細明體" w:eastAsia="細明體" w:hAnsi="Courier New" w:cs="Courier New"/>
      <w:kern w:val="2"/>
      <w:szCs w:val="24"/>
    </w:rPr>
  </w:style>
  <w:style w:type="paragraph" w:customStyle="1" w:styleId="130">
    <w:name w:val="13粗居中"/>
    <w:pPr>
      <w:widowControl w:val="0"/>
      <w:autoSpaceDE w:val="0"/>
      <w:autoSpaceDN w:val="0"/>
      <w:adjustRightInd w:val="0"/>
      <w:spacing w:line="368" w:lineRule="exact"/>
      <w:jc w:val="center"/>
    </w:pPr>
    <w:rPr>
      <w:rFonts w:ascii="標楷體" w:eastAsia="標楷體" w:cs="標楷體"/>
      <w:b/>
      <w:bCs/>
      <w:color w:val="000000"/>
      <w:sz w:val="26"/>
      <w:szCs w:val="26"/>
    </w:rPr>
  </w:style>
  <w:style w:type="paragraph" w:customStyle="1" w:styleId="aff3">
    <w:name w:val="內文(減少縮排)"/>
    <w:pPr>
      <w:widowControl w:val="0"/>
      <w:autoSpaceDE w:val="0"/>
      <w:autoSpaceDN w:val="0"/>
      <w:adjustRightInd w:val="0"/>
      <w:spacing w:line="368" w:lineRule="exact"/>
      <w:ind w:firstLine="510"/>
    </w:pPr>
    <w:rPr>
      <w:rFonts w:ascii="標楷體" w:eastAsia="標楷體" w:cs="標楷體"/>
      <w:color w:val="000000"/>
      <w:sz w:val="24"/>
      <w:szCs w:val="24"/>
    </w:rPr>
  </w:style>
  <w:style w:type="paragraph" w:customStyle="1" w:styleId="aff4">
    <w:name w:val="空行"/>
    <w:pPr>
      <w:widowControl w:val="0"/>
      <w:autoSpaceDE w:val="0"/>
      <w:autoSpaceDN w:val="0"/>
      <w:adjustRightInd w:val="0"/>
      <w:spacing w:line="368" w:lineRule="exact"/>
      <w:ind w:left="4818"/>
      <w:jc w:val="both"/>
    </w:pPr>
    <w:rPr>
      <w:rFonts w:ascii="標楷體" w:eastAsia="標楷體" w:cs="標楷體"/>
      <w:color w:val="000000"/>
      <w:sz w:val="24"/>
      <w:szCs w:val="24"/>
    </w:rPr>
  </w:style>
  <w:style w:type="paragraph" w:customStyle="1" w:styleId="120">
    <w:name w:val="12粗居中"/>
    <w:pPr>
      <w:widowControl w:val="0"/>
      <w:autoSpaceDE w:val="0"/>
      <w:autoSpaceDN w:val="0"/>
      <w:adjustRightInd w:val="0"/>
      <w:spacing w:line="368" w:lineRule="exact"/>
      <w:jc w:val="center"/>
    </w:pPr>
    <w:rPr>
      <w:rFonts w:ascii="標楷體" w:eastAsia="標楷體" w:cs="標楷體"/>
      <w:b/>
      <w:bCs/>
      <w:color w:val="000000"/>
      <w:sz w:val="24"/>
      <w:szCs w:val="24"/>
    </w:rPr>
  </w:style>
  <w:style w:type="paragraph" w:customStyle="1" w:styleId="aff5">
    <w:name w:val="表格 (不可輸入)"/>
    <w:pPr>
      <w:widowControl w:val="0"/>
      <w:autoSpaceDE w:val="0"/>
      <w:autoSpaceDN w:val="0"/>
      <w:adjustRightInd w:val="0"/>
      <w:spacing w:line="340" w:lineRule="exact"/>
    </w:pPr>
    <w:rPr>
      <w:color w:val="000000"/>
      <w:sz w:val="22"/>
      <w:szCs w:val="22"/>
    </w:rPr>
  </w:style>
  <w:style w:type="paragraph" w:customStyle="1" w:styleId="aff6">
    <w:name w:val="表格 (可輸入)"/>
    <w:pPr>
      <w:widowControl w:val="0"/>
      <w:autoSpaceDE w:val="0"/>
      <w:autoSpaceDN w:val="0"/>
      <w:adjustRightInd w:val="0"/>
      <w:spacing w:line="340" w:lineRule="exact"/>
    </w:pPr>
    <w:rPr>
      <w:rFonts w:ascii="標楷體" w:eastAsia="標楷體" w:cs="標楷體"/>
      <w:color w:val="000000"/>
      <w:sz w:val="22"/>
      <w:szCs w:val="22"/>
    </w:rPr>
  </w:style>
  <w:style w:type="paragraph" w:customStyle="1" w:styleId="40">
    <w:name w:val="4大表"/>
    <w:pPr>
      <w:widowControl w:val="0"/>
      <w:autoSpaceDE w:val="0"/>
      <w:autoSpaceDN w:val="0"/>
      <w:adjustRightInd w:val="0"/>
      <w:jc w:val="center"/>
    </w:pPr>
    <w:rPr>
      <w:rFonts w:ascii="標楷體" w:eastAsia="標楷體" w:cs="標楷體"/>
      <w:b/>
      <w:bCs/>
      <w:color w:val="000000"/>
      <w:sz w:val="26"/>
      <w:szCs w:val="26"/>
    </w:rPr>
  </w:style>
  <w:style w:type="paragraph" w:customStyle="1" w:styleId="02">
    <w:name w:val="0.2"/>
    <w:pPr>
      <w:widowControl w:val="0"/>
      <w:autoSpaceDE w:val="0"/>
      <w:autoSpaceDN w:val="0"/>
      <w:adjustRightInd w:val="0"/>
      <w:spacing w:line="113" w:lineRule="exact"/>
      <w:jc w:val="center"/>
    </w:pPr>
    <w:rPr>
      <w:rFonts w:ascii="標楷體" w:eastAsia="標楷體" w:cs="標楷體"/>
      <w:b/>
      <w:bCs/>
      <w:color w:val="000000"/>
      <w:sz w:val="26"/>
      <w:szCs w:val="26"/>
    </w:rPr>
  </w:style>
  <w:style w:type="paragraph" w:customStyle="1" w:styleId="41">
    <w:name w:val="4大表(單位元)"/>
    <w:pPr>
      <w:widowControl w:val="0"/>
      <w:autoSpaceDE w:val="0"/>
      <w:autoSpaceDN w:val="0"/>
      <w:adjustRightInd w:val="0"/>
      <w:jc w:val="right"/>
    </w:pPr>
    <w:rPr>
      <w:rFonts w:ascii="標楷體" w:eastAsia="標楷體" w:cs="標楷體"/>
      <w:b/>
      <w:bCs/>
      <w:color w:val="000000"/>
      <w:sz w:val="24"/>
      <w:szCs w:val="24"/>
    </w:rPr>
  </w:style>
  <w:style w:type="paragraph" w:customStyle="1" w:styleId="aff7">
    <w:name w:val="壹、"/>
    <w:basedOn w:val="a"/>
    <w:pPr>
      <w:spacing w:before="120" w:after="120" w:line="400" w:lineRule="atLeast"/>
    </w:pPr>
    <w:rPr>
      <w:rFonts w:ascii="Arial" w:hAnsi="Arial" w:cs="Arial"/>
      <w:kern w:val="2"/>
      <w:szCs w:val="24"/>
    </w:rPr>
  </w:style>
  <w:style w:type="character" w:customStyle="1" w:styleId="newscontent">
    <w:name w:val="newscontent"/>
    <w:basedOn w:val="a0"/>
  </w:style>
  <w:style w:type="character" w:customStyle="1" w:styleId="17">
    <w:name w:val="副標題1"/>
    <w:basedOn w:val="a0"/>
  </w:style>
  <w:style w:type="paragraph" w:customStyle="1" w:styleId="23">
    <w:name w:val="樣式2"/>
    <w:basedOn w:val="a"/>
    <w:pPr>
      <w:spacing w:before="120"/>
      <w:ind w:left="1843" w:hanging="425"/>
    </w:pPr>
    <w:rPr>
      <w:rFonts w:ascii="Times New Roman"/>
    </w:rPr>
  </w:style>
  <w:style w:type="paragraph" w:customStyle="1" w:styleId="18">
    <w:name w:val="內文1"/>
    <w:pPr>
      <w:widowControl w:val="0"/>
      <w:adjustRightInd w:val="0"/>
      <w:spacing w:line="360" w:lineRule="atLeast"/>
      <w:textAlignment w:val="baseline"/>
    </w:pPr>
    <w:rPr>
      <w:rFonts w:ascii="細明體" w:eastAsia="細明體"/>
      <w:sz w:val="24"/>
    </w:rPr>
  </w:style>
  <w:style w:type="table" w:styleId="aff8">
    <w:name w:val="Table Grid"/>
    <w:basedOn w:val="a1"/>
    <w:rsid w:val="006301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List Paragraph"/>
    <w:basedOn w:val="a"/>
    <w:qFormat/>
    <w:rsid w:val="00E17D68"/>
    <w:pPr>
      <w:spacing w:line="240" w:lineRule="auto"/>
      <w:ind w:leftChars="200" w:left="480"/>
    </w:pPr>
    <w:rPr>
      <w:rFonts w:ascii="Calibri" w:eastAsia="新細明體" w:hAnsi="Calibri"/>
      <w:color w:val="auto"/>
      <w:kern w:val="2"/>
      <w:sz w:val="24"/>
      <w:szCs w:val="22"/>
    </w:rPr>
  </w:style>
  <w:style w:type="paragraph" w:customStyle="1" w:styleId="affa">
    <w:name w:val="安"/>
    <w:basedOn w:val="a"/>
    <w:rsid w:val="00811535"/>
    <w:pPr>
      <w:tabs>
        <w:tab w:val="left" w:pos="4560"/>
      </w:tabs>
      <w:kinsoku w:val="0"/>
      <w:autoSpaceDE w:val="0"/>
      <w:autoSpaceDN w:val="0"/>
      <w:spacing w:line="360" w:lineRule="auto"/>
    </w:pPr>
    <w:rPr>
      <w:rFonts w:ascii="Times New Roman" w:eastAsia="細明體" w:hAnsi="Times New Roman"/>
      <w:color w:val="auto"/>
      <w:spacing w:val="20"/>
      <w:sz w:val="24"/>
      <w:szCs w:val="20"/>
    </w:rPr>
  </w:style>
  <w:style w:type="paragraph" w:customStyle="1" w:styleId="121">
    <w:name w:val="表格文字12"/>
    <w:rsid w:val="00811535"/>
    <w:pPr>
      <w:widowControl w:val="0"/>
      <w:autoSpaceDE w:val="0"/>
      <w:autoSpaceDN w:val="0"/>
      <w:adjustRightInd w:val="0"/>
      <w:jc w:val="both"/>
      <w:textAlignment w:val="baseline"/>
    </w:pPr>
    <w:rPr>
      <w:rFonts w:eastAsia="華康楷書體W5"/>
      <w:color w:val="000000"/>
      <w:sz w:val="24"/>
    </w:rPr>
  </w:style>
  <w:style w:type="character" w:customStyle="1" w:styleId="af4">
    <w:name w:val="頁首 字元"/>
    <w:link w:val="af3"/>
    <w:rsid w:val="00C91EC3"/>
    <w:rPr>
      <w:rFonts w:ascii="標楷體" w:eastAsia="標楷體" w:hAnsi="標楷體"/>
      <w:color w:val="FF0000"/>
      <w:szCs w:val="28"/>
    </w:rPr>
  </w:style>
  <w:style w:type="paragraph" w:customStyle="1" w:styleId="19">
    <w:name w:val="純文字1"/>
    <w:basedOn w:val="a"/>
    <w:rsid w:val="00DE1586"/>
    <w:pPr>
      <w:spacing w:line="240" w:lineRule="auto"/>
    </w:pPr>
    <w:rPr>
      <w:rFonts w:ascii="細明體" w:eastAsia="細明體" w:hAnsi="Courier New"/>
      <w:color w:val="auto"/>
      <w:kern w:val="2"/>
      <w:sz w:val="24"/>
      <w:szCs w:val="20"/>
    </w:rPr>
  </w:style>
  <w:style w:type="paragraph" w:customStyle="1" w:styleId="affb">
    <w:name w:val="a"/>
    <w:basedOn w:val="a"/>
    <w:rsid w:val="00002B61"/>
    <w:pPr>
      <w:spacing w:line="240" w:lineRule="auto"/>
      <w:ind w:left="2449" w:hanging="238"/>
    </w:pPr>
    <w:rPr>
      <w:rFonts w:hAnsi="Times New Roman"/>
      <w:color w:val="000000"/>
      <w:sz w:val="24"/>
      <w:szCs w:val="20"/>
    </w:rPr>
  </w:style>
  <w:style w:type="paragraph" w:customStyle="1" w:styleId="affc">
    <w:name w:val="文"/>
    <w:basedOn w:val="a"/>
    <w:rsid w:val="00002B61"/>
    <w:pPr>
      <w:snapToGrid w:val="0"/>
      <w:spacing w:after="80" w:line="300" w:lineRule="auto"/>
    </w:pPr>
    <w:rPr>
      <w:rFonts w:ascii="Times New Roman" w:eastAsia="華康楷書體W5" w:hAnsi="Times New Roman"/>
      <w:color w:val="auto"/>
      <w:kern w:val="2"/>
      <w:sz w:val="24"/>
      <w:szCs w:val="20"/>
    </w:rPr>
  </w:style>
  <w:style w:type="paragraph" w:customStyle="1" w:styleId="affd">
    <w:name w:val="條"/>
    <w:basedOn w:val="a"/>
    <w:rsid w:val="00002B61"/>
    <w:pPr>
      <w:snapToGrid w:val="0"/>
      <w:spacing w:beforeLines="100" w:before="360" w:after="80" w:line="300" w:lineRule="auto"/>
      <w:ind w:left="1457" w:hanging="1457"/>
    </w:pPr>
    <w:rPr>
      <w:rFonts w:ascii="Times New Roman" w:hAnsi="Times New Roman"/>
      <w:color w:val="auto"/>
      <w:kern w:val="2"/>
      <w:sz w:val="24"/>
      <w:szCs w:val="20"/>
    </w:rPr>
  </w:style>
  <w:style w:type="paragraph" w:customStyle="1" w:styleId="321">
    <w:name w:val="3.2.1."/>
    <w:basedOn w:val="a"/>
    <w:rsid w:val="00F25F07"/>
    <w:pPr>
      <w:suppressAutoHyphens/>
      <w:spacing w:line="400" w:lineRule="exact"/>
      <w:ind w:left="1320" w:hanging="640"/>
    </w:pPr>
    <w:rPr>
      <w:rFonts w:ascii="Times New Roman" w:eastAsia="新細明體" w:hAnsi="Times New Roman"/>
      <w:b/>
      <w:color w:val="auto"/>
      <w:spacing w:val="10"/>
      <w:kern w:val="1"/>
      <w:sz w:val="24"/>
      <w:szCs w:val="24"/>
      <w:lang w:eastAsia="ar-SA"/>
    </w:rPr>
  </w:style>
  <w:style w:type="paragraph" w:customStyle="1" w:styleId="Default">
    <w:name w:val="Default"/>
    <w:rsid w:val="00D53FCB"/>
    <w:pPr>
      <w:widowControl w:val="0"/>
      <w:autoSpaceDE w:val="0"/>
      <w:autoSpaceDN w:val="0"/>
      <w:adjustRightInd w:val="0"/>
    </w:pPr>
    <w:rPr>
      <w:rFonts w:ascii="標楷體" w:eastAsia="標楷體" w:cs="標楷體"/>
      <w:color w:val="000000"/>
      <w:sz w:val="24"/>
      <w:szCs w:val="24"/>
    </w:rPr>
  </w:style>
  <w:style w:type="paragraph" w:styleId="affe">
    <w:name w:val="endnote text"/>
    <w:basedOn w:val="a"/>
    <w:link w:val="afff"/>
    <w:rsid w:val="00C75115"/>
    <w:pPr>
      <w:snapToGrid w:val="0"/>
    </w:pPr>
  </w:style>
  <w:style w:type="character" w:customStyle="1" w:styleId="afff">
    <w:name w:val="章節附註文字 字元"/>
    <w:basedOn w:val="a0"/>
    <w:link w:val="affe"/>
    <w:rsid w:val="00C75115"/>
    <w:rPr>
      <w:rFonts w:ascii="標楷體" w:eastAsia="標楷體" w:hAnsi="標楷體"/>
      <w:color w:val="FF0000"/>
      <w:sz w:val="28"/>
      <w:szCs w:val="28"/>
    </w:rPr>
  </w:style>
  <w:style w:type="character" w:styleId="afff0">
    <w:name w:val="endnote reference"/>
    <w:basedOn w:val="a0"/>
    <w:rsid w:val="00C75115"/>
    <w:rPr>
      <w:vertAlign w:val="superscript"/>
    </w:rPr>
  </w:style>
  <w:style w:type="character" w:customStyle="1" w:styleId="af1">
    <w:name w:val="頁尾 字元"/>
    <w:basedOn w:val="a0"/>
    <w:link w:val="af0"/>
    <w:uiPriority w:val="99"/>
    <w:rsid w:val="00805229"/>
    <w:rPr>
      <w:rFonts w:ascii="標楷體" w:eastAsia="標楷體" w:hAnsi="標楷體"/>
      <w:color w:val="FF0000"/>
      <w:szCs w:val="28"/>
    </w:rPr>
  </w:style>
  <w:style w:type="paragraph" w:styleId="24">
    <w:name w:val="List 2"/>
    <w:basedOn w:val="a"/>
    <w:rsid w:val="00416D83"/>
    <w:pPr>
      <w:widowControl w:val="0"/>
      <w:suppressAutoHyphens/>
      <w:spacing w:line="240" w:lineRule="auto"/>
      <w:ind w:left="960" w:hanging="480"/>
    </w:pPr>
    <w:rPr>
      <w:rFonts w:ascii="Times New Roman" w:eastAsia="新細明體" w:hAnsi="Times New Roman"/>
      <w:color w:val="auto"/>
      <w:kern w:val="1"/>
      <w:sz w:val="24"/>
      <w:szCs w:val="20"/>
      <w:lang w:eastAsia="ar-SA"/>
    </w:rPr>
  </w:style>
  <w:style w:type="character" w:customStyle="1" w:styleId="huichuliao">
    <w:name w:val="huichu.liao"/>
    <w:rsid w:val="000B3DF0"/>
    <w:rPr>
      <w:rFonts w:ascii="Arial" w:eastAsia="新細明體" w:hAnsi="Arial" w:cs="Arial"/>
      <w:color w:val="000080"/>
      <w:sz w:val="18"/>
      <w:szCs w:val="20"/>
    </w:rPr>
  </w:style>
  <w:style w:type="table" w:customStyle="1" w:styleId="1a">
    <w:name w:val="表格格線1"/>
    <w:basedOn w:val="a1"/>
    <w:next w:val="aff8"/>
    <w:rsid w:val="00450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line="240" w:lineRule="atLeas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9F3"/>
    <w:rPr>
      <w:rFonts w:ascii="標楷體" w:eastAsia="標楷體" w:hAnsi="標楷體"/>
      <w:color w:val="FF0000"/>
      <w:sz w:val="28"/>
      <w:szCs w:val="28"/>
    </w:rPr>
  </w:style>
  <w:style w:type="paragraph" w:styleId="2">
    <w:name w:val="heading 2"/>
    <w:basedOn w:val="a"/>
    <w:next w:val="a"/>
    <w:qFormat/>
    <w:pPr>
      <w:keepNext/>
      <w:numPr>
        <w:ilvl w:val="1"/>
        <w:numId w:val="2"/>
      </w:numPr>
      <w:tabs>
        <w:tab w:val="left" w:pos="1080"/>
        <w:tab w:val="left" w:pos="1440"/>
      </w:tabs>
      <w:spacing w:line="420" w:lineRule="exact"/>
      <w:ind w:hanging="43"/>
      <w:outlineLvl w:val="1"/>
    </w:pPr>
    <w:rPr>
      <w:kern w:val="2"/>
    </w:rPr>
  </w:style>
  <w:style w:type="paragraph" w:styleId="3">
    <w:name w:val="heading 3"/>
    <w:basedOn w:val="a"/>
    <w:next w:val="a"/>
    <w:qFormat/>
    <w:pPr>
      <w:keepNext/>
      <w:numPr>
        <w:numId w:val="3"/>
      </w:numPr>
      <w:tabs>
        <w:tab w:val="left" w:pos="1080"/>
        <w:tab w:val="left" w:pos="1440"/>
      </w:tabs>
      <w:spacing w:line="420" w:lineRule="exact"/>
      <w:ind w:firstLine="1335"/>
      <w:outlineLvl w:val="2"/>
    </w:pPr>
    <w:rPr>
      <w:kern w:val="2"/>
    </w:rPr>
  </w:style>
  <w:style w:type="paragraph" w:styleId="4">
    <w:name w:val="heading 4"/>
    <w:basedOn w:val="a"/>
    <w:next w:val="a"/>
    <w:qFormat/>
    <w:pPr>
      <w:keepNext/>
      <w:numPr>
        <w:numId w:val="4"/>
      </w:numPr>
      <w:tabs>
        <w:tab w:val="left" w:pos="1080"/>
        <w:tab w:val="left" w:pos="1440"/>
      </w:tabs>
      <w:spacing w:line="420" w:lineRule="exact"/>
      <w:ind w:firstLine="990"/>
      <w:outlineLvl w:val="3"/>
    </w:pPr>
    <w:rPr>
      <w:kern w:val="2"/>
    </w:rPr>
  </w:style>
  <w:style w:type="paragraph" w:styleId="6">
    <w:name w:val="heading 6"/>
    <w:basedOn w:val="a"/>
    <w:next w:val="a"/>
    <w:qFormat/>
    <w:rsid w:val="00926EA6"/>
    <w:pPr>
      <w:keepNext/>
      <w:spacing w:line="720" w:lineRule="atLeast"/>
      <w:ind w:leftChars="200" w:left="200"/>
      <w:outlineLvl w:val="5"/>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新細明體" w:hAnsi="Arial"/>
    </w:rPr>
  </w:style>
  <w:style w:type="paragraph" w:customStyle="1" w:styleId="a4">
    <w:name w:val="壹"/>
    <w:basedOn w:val="a"/>
    <w:pPr>
      <w:ind w:left="567" w:hanging="567"/>
    </w:pPr>
    <w:rPr>
      <w:rFonts w:ascii="Times New Roman"/>
      <w:sz w:val="32"/>
    </w:rPr>
  </w:style>
  <w:style w:type="paragraph" w:customStyle="1" w:styleId="a5">
    <w:name w:val="一"/>
    <w:basedOn w:val="a"/>
    <w:pPr>
      <w:ind w:left="720" w:hanging="465"/>
    </w:pPr>
    <w:rPr>
      <w:rFonts w:ascii="Times New Roman"/>
    </w:rPr>
  </w:style>
  <w:style w:type="paragraph" w:customStyle="1" w:styleId="a6">
    <w:name w:val="(一)"/>
    <w:basedOn w:val="a"/>
    <w:pPr>
      <w:ind w:left="720" w:hanging="482"/>
    </w:pPr>
    <w:rPr>
      <w:rFonts w:ascii="Times New Roman"/>
    </w:rPr>
  </w:style>
  <w:style w:type="paragraph" w:customStyle="1" w:styleId="a7">
    <w:name w:val="一內文"/>
    <w:basedOn w:val="a"/>
    <w:pPr>
      <w:ind w:left="720" w:firstLine="482"/>
    </w:pPr>
    <w:rPr>
      <w:rFonts w:ascii="Times New Roman"/>
    </w:rPr>
  </w:style>
  <w:style w:type="paragraph" w:customStyle="1" w:styleId="a8">
    <w:name w:val="(一)內文"/>
    <w:basedOn w:val="a"/>
    <w:pPr>
      <w:ind w:left="720" w:firstLine="482"/>
    </w:pPr>
    <w:rPr>
      <w:rFonts w:ascii="Times New Roman"/>
    </w:rPr>
  </w:style>
  <w:style w:type="paragraph" w:customStyle="1" w:styleId="10">
    <w:name w:val="1."/>
    <w:basedOn w:val="a"/>
    <w:pPr>
      <w:ind w:left="720" w:hanging="238"/>
    </w:pPr>
    <w:rPr>
      <w:rFonts w:ascii="Times New Roman"/>
    </w:rPr>
  </w:style>
  <w:style w:type="paragraph" w:customStyle="1" w:styleId="11">
    <w:name w:val="1.內文"/>
    <w:basedOn w:val="a"/>
    <w:pPr>
      <w:ind w:left="720" w:firstLine="482"/>
    </w:pPr>
    <w:rPr>
      <w:rFonts w:ascii="Times New Roman"/>
    </w:rPr>
  </w:style>
  <w:style w:type="paragraph" w:customStyle="1" w:styleId="12">
    <w:name w:val="(1)"/>
    <w:basedOn w:val="a"/>
    <w:pPr>
      <w:ind w:left="900" w:hanging="333"/>
    </w:pPr>
    <w:rPr>
      <w:rFonts w:ascii="Times New Roman"/>
    </w:rPr>
  </w:style>
  <w:style w:type="paragraph" w:customStyle="1" w:styleId="13">
    <w:name w:val="(1)內文"/>
    <w:basedOn w:val="a"/>
    <w:pPr>
      <w:ind w:left="902" w:firstLine="482"/>
    </w:pPr>
    <w:rPr>
      <w:rFonts w:ascii="Times New Roman"/>
    </w:rPr>
  </w:style>
  <w:style w:type="paragraph" w:customStyle="1" w:styleId="14">
    <w:name w:val="圈1"/>
    <w:basedOn w:val="a"/>
    <w:pPr>
      <w:ind w:left="1157" w:hanging="255"/>
    </w:pPr>
    <w:rPr>
      <w:rFonts w:ascii="Times New Roman"/>
    </w:rPr>
  </w:style>
  <w:style w:type="paragraph" w:customStyle="1" w:styleId="15">
    <w:name w:val="圈1內文"/>
    <w:basedOn w:val="a"/>
    <w:pPr>
      <w:ind w:left="1134" w:firstLine="486"/>
    </w:pPr>
    <w:rPr>
      <w:rFonts w:ascii="Times New Roman"/>
    </w:rPr>
  </w:style>
  <w:style w:type="paragraph" w:customStyle="1" w:styleId="A9">
    <w:name w:val="A."/>
    <w:basedOn w:val="a"/>
    <w:pPr>
      <w:ind w:left="1418" w:hanging="227"/>
    </w:pPr>
    <w:rPr>
      <w:rFonts w:ascii="Times New Roman"/>
    </w:rPr>
  </w:style>
  <w:style w:type="paragraph" w:customStyle="1" w:styleId="Aa">
    <w:name w:val="A.內文"/>
    <w:basedOn w:val="a"/>
    <w:pPr>
      <w:ind w:left="1418" w:firstLine="482"/>
    </w:pPr>
    <w:rPr>
      <w:rFonts w:ascii="Times New Roman"/>
    </w:rPr>
  </w:style>
  <w:style w:type="paragraph" w:customStyle="1" w:styleId="ab">
    <w:name w:val="a."/>
    <w:basedOn w:val="a"/>
    <w:pPr>
      <w:ind w:left="1667" w:hanging="227"/>
    </w:pPr>
    <w:rPr>
      <w:rFonts w:ascii="Times New Roman"/>
    </w:rPr>
  </w:style>
  <w:style w:type="paragraph" w:customStyle="1" w:styleId="ac">
    <w:name w:val="a.內文"/>
    <w:basedOn w:val="a"/>
    <w:pPr>
      <w:ind w:left="1667" w:firstLine="493"/>
    </w:pPr>
    <w:rPr>
      <w:rFonts w:ascii="Times New Roman"/>
    </w:rPr>
  </w:style>
  <w:style w:type="paragraph" w:styleId="ad">
    <w:name w:val="Date"/>
    <w:basedOn w:val="a"/>
    <w:next w:val="a"/>
    <w:pPr>
      <w:jc w:val="right"/>
    </w:pPr>
    <w:rPr>
      <w:rFonts w:ascii="Times New Roman"/>
    </w:rPr>
  </w:style>
  <w:style w:type="paragraph" w:styleId="ae">
    <w:name w:val="Normal Indent"/>
    <w:basedOn w:val="a"/>
    <w:pPr>
      <w:ind w:left="480"/>
    </w:pPr>
  </w:style>
  <w:style w:type="paragraph" w:customStyle="1" w:styleId="af">
    <w:name w:val="案由"/>
    <w:basedOn w:val="a"/>
    <w:pPr>
      <w:spacing w:line="360" w:lineRule="exact"/>
      <w:ind w:left="924" w:hanging="924"/>
    </w:pPr>
  </w:style>
  <w:style w:type="paragraph" w:styleId="af0">
    <w:name w:val="footer"/>
    <w:basedOn w:val="a"/>
    <w:link w:val="af1"/>
    <w:uiPriority w:val="99"/>
    <w:pPr>
      <w:tabs>
        <w:tab w:val="center" w:pos="4153"/>
        <w:tab w:val="right" w:pos="8306"/>
      </w:tabs>
      <w:snapToGrid w:val="0"/>
    </w:pPr>
    <w:rPr>
      <w:sz w:val="20"/>
    </w:rPr>
  </w:style>
  <w:style w:type="character" w:styleId="af2">
    <w:name w:val="page number"/>
    <w:basedOn w:val="a0"/>
  </w:style>
  <w:style w:type="paragraph" w:styleId="af3">
    <w:name w:val="header"/>
    <w:basedOn w:val="a"/>
    <w:link w:val="af4"/>
    <w:pPr>
      <w:tabs>
        <w:tab w:val="center" w:pos="4153"/>
        <w:tab w:val="right" w:pos="8306"/>
      </w:tabs>
      <w:snapToGrid w:val="0"/>
    </w:pPr>
    <w:rPr>
      <w:sz w:val="20"/>
    </w:rPr>
  </w:style>
  <w:style w:type="paragraph" w:styleId="af5">
    <w:name w:val="Body Text Indent"/>
    <w:basedOn w:val="a"/>
    <w:pPr>
      <w:spacing w:line="360" w:lineRule="exact"/>
      <w:ind w:left="966" w:firstLine="3"/>
    </w:pPr>
    <w:rPr>
      <w:rFonts w:ascii="Times New Roman"/>
    </w:rPr>
  </w:style>
  <w:style w:type="paragraph" w:styleId="af6">
    <w:name w:val="annotation text"/>
    <w:basedOn w:val="a"/>
    <w:semiHidden/>
    <w:pPr>
      <w:spacing w:line="240" w:lineRule="auto"/>
    </w:pPr>
    <w:rPr>
      <w:rFonts w:ascii="Times New Roman" w:eastAsia="新細明體"/>
      <w:kern w:val="2"/>
    </w:rPr>
  </w:style>
  <w:style w:type="paragraph" w:styleId="20">
    <w:name w:val="Body Text Indent 2"/>
    <w:basedOn w:val="a"/>
    <w:pPr>
      <w:snapToGrid w:val="0"/>
      <w:spacing w:line="400" w:lineRule="atLeast"/>
      <w:ind w:left="840" w:hangingChars="323" w:hanging="840"/>
    </w:pPr>
    <w:rPr>
      <w:sz w:val="26"/>
    </w:rPr>
  </w:style>
  <w:style w:type="paragraph" w:customStyle="1" w:styleId="af7">
    <w:name w:val="表格"/>
    <w:basedOn w:val="a"/>
    <w:pPr>
      <w:spacing w:line="240" w:lineRule="auto"/>
    </w:pPr>
    <w:rPr>
      <w:rFonts w:ascii="Book Antiqua" w:eastAsia="華康中楷體" w:hAnsi="Book Antiqua"/>
    </w:rPr>
  </w:style>
  <w:style w:type="paragraph" w:styleId="af8">
    <w:name w:val="Note Heading"/>
    <w:basedOn w:val="a"/>
    <w:next w:val="a"/>
    <w:pPr>
      <w:jc w:val="center"/>
    </w:pPr>
    <w:rPr>
      <w:rFonts w:ascii="Times New Roman"/>
    </w:rPr>
  </w:style>
  <w:style w:type="paragraph" w:styleId="af9">
    <w:name w:val="Closing"/>
    <w:basedOn w:val="a"/>
    <w:pPr>
      <w:ind w:leftChars="1800" w:left="100"/>
    </w:pPr>
    <w:rPr>
      <w:rFonts w:ascii="Times New Roman"/>
    </w:rPr>
  </w:style>
  <w:style w:type="paragraph" w:customStyle="1" w:styleId="afa">
    <w:name w:val="文一"/>
    <w:basedOn w:val="a"/>
    <w:pPr>
      <w:spacing w:before="360" w:line="440" w:lineRule="atLeast"/>
      <w:ind w:left="600" w:hanging="600"/>
    </w:pPr>
    <w:rPr>
      <w:rFonts w:ascii="Times New Roman"/>
      <w:sz w:val="26"/>
    </w:rPr>
  </w:style>
  <w:style w:type="paragraph" w:customStyle="1" w:styleId="name">
    <w:name w:val="name"/>
    <w:basedOn w:val="a"/>
    <w:pPr>
      <w:numPr>
        <w:numId w:val="1"/>
      </w:numPr>
      <w:tabs>
        <w:tab w:val="num" w:pos="1134"/>
      </w:tabs>
      <w:spacing w:before="120" w:line="240" w:lineRule="auto"/>
      <w:ind w:left="1134" w:hanging="1134"/>
    </w:pPr>
    <w:rPr>
      <w:rFonts w:ascii="Arial" w:hAnsi="Arial"/>
      <w:kern w:val="2"/>
    </w:rPr>
  </w:style>
  <w:style w:type="paragraph" w:customStyle="1" w:styleId="table-1">
    <w:name w:val="table-1"/>
    <w:basedOn w:val="a"/>
    <w:pPr>
      <w:autoSpaceDE w:val="0"/>
      <w:autoSpaceDN w:val="0"/>
      <w:snapToGrid w:val="0"/>
      <w:spacing w:line="280" w:lineRule="atLeast"/>
    </w:pPr>
    <w:rPr>
      <w:kern w:val="2"/>
    </w:rPr>
  </w:style>
  <w:style w:type="paragraph" w:customStyle="1" w:styleId="Title">
    <w:name w:val="報告Title"/>
    <w:pPr>
      <w:widowControl w:val="0"/>
      <w:autoSpaceDE w:val="0"/>
      <w:autoSpaceDN w:val="0"/>
      <w:adjustRightInd w:val="0"/>
      <w:jc w:val="center"/>
    </w:pPr>
    <w:rPr>
      <w:rFonts w:ascii="標楷體" w:eastAsia="標楷體"/>
      <w:sz w:val="24"/>
      <w:szCs w:val="24"/>
      <w:lang w:eastAsia="en-US"/>
    </w:rPr>
  </w:style>
  <w:style w:type="paragraph" w:customStyle="1" w:styleId="No">
    <w:name w:val="報告No"/>
    <w:pPr>
      <w:widowControl w:val="0"/>
      <w:autoSpaceDE w:val="0"/>
      <w:autoSpaceDN w:val="0"/>
      <w:adjustRightInd w:val="0"/>
      <w:spacing w:line="453" w:lineRule="exact"/>
    </w:pPr>
    <w:rPr>
      <w:rFonts w:ascii="標楷體" w:eastAsia="標楷體"/>
      <w:sz w:val="24"/>
      <w:szCs w:val="24"/>
      <w:lang w:eastAsia="en-US"/>
    </w:rPr>
  </w:style>
  <w:style w:type="paragraph" w:customStyle="1" w:styleId="afb">
    <w:name w:val="報告"/>
    <w:pPr>
      <w:widowControl w:val="0"/>
      <w:autoSpaceDE w:val="0"/>
      <w:autoSpaceDN w:val="0"/>
      <w:adjustRightInd w:val="0"/>
      <w:spacing w:line="453" w:lineRule="exact"/>
    </w:pPr>
    <w:rPr>
      <w:rFonts w:ascii="標楷體" w:eastAsia="標楷體"/>
      <w:sz w:val="24"/>
      <w:szCs w:val="24"/>
      <w:lang w:eastAsia="en-US"/>
    </w:rPr>
  </w:style>
  <w:style w:type="paragraph" w:customStyle="1" w:styleId="NormalNO">
    <w:name w:val="Normal NO"/>
    <w:pPr>
      <w:widowControl w:val="0"/>
      <w:autoSpaceDE w:val="0"/>
      <w:autoSpaceDN w:val="0"/>
      <w:adjustRightInd w:val="0"/>
    </w:pPr>
    <w:rPr>
      <w:rFonts w:ascii="標楷體" w:eastAsia="標楷體"/>
      <w:sz w:val="24"/>
      <w:szCs w:val="24"/>
      <w:lang w:eastAsia="en-US"/>
    </w:rPr>
  </w:style>
  <w:style w:type="paragraph" w:customStyle="1" w:styleId="End1">
    <w:name w:val="報告End1"/>
    <w:pPr>
      <w:widowControl w:val="0"/>
      <w:autoSpaceDE w:val="0"/>
      <w:autoSpaceDN w:val="0"/>
      <w:adjustRightInd w:val="0"/>
      <w:spacing w:before="170"/>
    </w:pPr>
    <w:rPr>
      <w:rFonts w:ascii="標楷體" w:eastAsia="標楷體"/>
      <w:sz w:val="24"/>
      <w:szCs w:val="24"/>
      <w:lang w:eastAsia="en-US"/>
    </w:rPr>
  </w:style>
  <w:style w:type="paragraph" w:customStyle="1" w:styleId="ReportBody">
    <w:name w:val="Report Body"/>
    <w:pPr>
      <w:widowControl w:val="0"/>
      <w:autoSpaceDE w:val="0"/>
      <w:autoSpaceDN w:val="0"/>
      <w:adjustRightInd w:val="0"/>
      <w:spacing w:before="260" w:line="260" w:lineRule="atLeast"/>
      <w:ind w:right="1439"/>
      <w:jc w:val="both"/>
    </w:pPr>
    <w:rPr>
      <w:rFonts w:ascii="Arial" w:eastAsia="標楷體" w:hAnsi="Arial" w:cs="Arial"/>
      <w:lang w:eastAsia="en-US"/>
    </w:rPr>
  </w:style>
  <w:style w:type="paragraph" w:customStyle="1" w:styleId="NormalB">
    <w:name w:val="Normal B"/>
    <w:pPr>
      <w:widowControl w:val="0"/>
      <w:autoSpaceDE w:val="0"/>
      <w:autoSpaceDN w:val="0"/>
      <w:adjustRightInd w:val="0"/>
    </w:pPr>
    <w:rPr>
      <w:rFonts w:ascii="標楷體" w:eastAsia="標楷體"/>
      <w:b/>
      <w:bCs/>
      <w:sz w:val="24"/>
      <w:szCs w:val="24"/>
      <w:lang w:eastAsia="en-US"/>
    </w:rPr>
  </w:style>
  <w:style w:type="paragraph" w:customStyle="1" w:styleId="-BS">
    <w:name w:val="報表表格-BS"/>
    <w:pPr>
      <w:widowControl w:val="0"/>
      <w:autoSpaceDE w:val="0"/>
      <w:autoSpaceDN w:val="0"/>
      <w:adjustRightInd w:val="0"/>
      <w:ind w:left="510" w:hanging="510"/>
    </w:pPr>
    <w:rPr>
      <w:rFonts w:ascii="標楷體" w:eastAsia="標楷體"/>
      <w:sz w:val="24"/>
      <w:szCs w:val="24"/>
      <w:lang w:eastAsia="en-US"/>
    </w:rPr>
  </w:style>
  <w:style w:type="paragraph" w:customStyle="1" w:styleId="ISTitle">
    <w:name w:val="IS Title"/>
    <w:pPr>
      <w:widowControl w:val="0"/>
      <w:tabs>
        <w:tab w:val="left" w:pos="6236"/>
        <w:tab w:val="left" w:pos="7370"/>
        <w:tab w:val="left" w:pos="9694"/>
      </w:tabs>
      <w:autoSpaceDE w:val="0"/>
      <w:autoSpaceDN w:val="0"/>
      <w:adjustRightInd w:val="0"/>
      <w:spacing w:line="479" w:lineRule="exact"/>
      <w:jc w:val="center"/>
    </w:pPr>
    <w:rPr>
      <w:rFonts w:ascii="標楷體" w:eastAsia="標楷體"/>
      <w:b/>
      <w:bCs/>
      <w:sz w:val="26"/>
      <w:szCs w:val="26"/>
      <w:lang w:eastAsia="en-US"/>
    </w:rPr>
  </w:style>
  <w:style w:type="paragraph" w:customStyle="1" w:styleId="16">
    <w:name w:val="表格註1"/>
    <w:pPr>
      <w:widowControl w:val="0"/>
      <w:autoSpaceDE w:val="0"/>
      <w:autoSpaceDN w:val="0"/>
      <w:adjustRightInd w:val="0"/>
      <w:spacing w:line="453" w:lineRule="exact"/>
      <w:ind w:left="5669"/>
      <w:jc w:val="right"/>
    </w:pPr>
    <w:rPr>
      <w:rFonts w:ascii="標楷體" w:eastAsia="標楷體"/>
      <w:b/>
      <w:bCs/>
      <w:sz w:val="24"/>
      <w:szCs w:val="24"/>
      <w:lang w:eastAsia="en-US"/>
    </w:rPr>
  </w:style>
  <w:style w:type="paragraph" w:customStyle="1" w:styleId="TableEng12">
    <w:name w:val="Table Eng12"/>
    <w:pPr>
      <w:widowControl w:val="0"/>
      <w:autoSpaceDE w:val="0"/>
      <w:autoSpaceDN w:val="0"/>
      <w:adjustRightInd w:val="0"/>
    </w:pPr>
    <w:rPr>
      <w:rFonts w:ascii="標楷體" w:eastAsia="標楷體"/>
      <w:sz w:val="24"/>
      <w:szCs w:val="24"/>
      <w:lang w:eastAsia="en-US"/>
    </w:rPr>
  </w:style>
  <w:style w:type="paragraph" w:customStyle="1" w:styleId="-ISB">
    <w:name w:val="報表表格-IS(B)"/>
    <w:pPr>
      <w:widowControl w:val="0"/>
      <w:autoSpaceDE w:val="0"/>
      <w:autoSpaceDN w:val="0"/>
      <w:adjustRightInd w:val="0"/>
      <w:ind w:left="226" w:hanging="226"/>
    </w:pPr>
    <w:rPr>
      <w:rFonts w:ascii="標楷體" w:eastAsia="標楷體"/>
      <w:b/>
      <w:bCs/>
      <w:sz w:val="24"/>
      <w:szCs w:val="24"/>
      <w:lang w:eastAsia="en-US"/>
    </w:rPr>
  </w:style>
  <w:style w:type="paragraph" w:customStyle="1" w:styleId="-IS">
    <w:name w:val="報表表格-IS"/>
    <w:pPr>
      <w:widowControl w:val="0"/>
      <w:autoSpaceDE w:val="0"/>
      <w:autoSpaceDN w:val="0"/>
      <w:adjustRightInd w:val="0"/>
      <w:ind w:left="226" w:hanging="226"/>
    </w:pPr>
    <w:rPr>
      <w:rFonts w:ascii="標楷體" w:eastAsia="標楷體"/>
      <w:sz w:val="24"/>
      <w:szCs w:val="24"/>
      <w:lang w:eastAsia="en-US"/>
    </w:rPr>
  </w:style>
  <w:style w:type="paragraph" w:customStyle="1" w:styleId="oeTitle">
    <w:name w:val="oeTitle"/>
    <w:pPr>
      <w:widowControl w:val="0"/>
      <w:tabs>
        <w:tab w:val="left" w:pos="6236"/>
        <w:tab w:val="left" w:pos="7370"/>
        <w:tab w:val="left" w:pos="9694"/>
      </w:tabs>
      <w:autoSpaceDE w:val="0"/>
      <w:autoSpaceDN w:val="0"/>
      <w:adjustRightInd w:val="0"/>
      <w:spacing w:line="479" w:lineRule="exact"/>
      <w:jc w:val="center"/>
    </w:pPr>
    <w:rPr>
      <w:rFonts w:ascii="標楷體" w:eastAsia="標楷體"/>
      <w:color w:val="FF0000"/>
      <w:sz w:val="26"/>
      <w:szCs w:val="26"/>
      <w:lang w:eastAsia="en-US"/>
    </w:rPr>
  </w:style>
  <w:style w:type="paragraph" w:customStyle="1" w:styleId="CSTitle">
    <w:name w:val="CSTitle"/>
    <w:pPr>
      <w:widowControl w:val="0"/>
      <w:autoSpaceDE w:val="0"/>
      <w:autoSpaceDN w:val="0"/>
      <w:adjustRightInd w:val="0"/>
      <w:spacing w:line="479" w:lineRule="exact"/>
      <w:ind w:right="2040"/>
      <w:jc w:val="center"/>
    </w:pPr>
    <w:rPr>
      <w:rFonts w:ascii="標楷體" w:eastAsia="標楷體"/>
      <w:b/>
      <w:bCs/>
      <w:sz w:val="24"/>
      <w:szCs w:val="24"/>
      <w:lang w:eastAsia="en-US"/>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Courier New" w:cs="Courier New"/>
      <w:sz w:val="20"/>
    </w:rPr>
  </w:style>
  <w:style w:type="paragraph" w:styleId="30">
    <w:name w:val="Body Text Indent 3"/>
    <w:basedOn w:val="a"/>
    <w:pPr>
      <w:spacing w:line="240" w:lineRule="auto"/>
      <w:ind w:left="1051" w:hangingChars="438" w:hanging="1051"/>
    </w:pPr>
    <w:rPr>
      <w:color w:val="000000"/>
      <w:kern w:val="2"/>
      <w:szCs w:val="24"/>
    </w:rPr>
  </w:style>
  <w:style w:type="character" w:styleId="afc">
    <w:name w:val="annotation reference"/>
    <w:semiHidden/>
    <w:rPr>
      <w:sz w:val="18"/>
      <w:szCs w:val="18"/>
    </w:rPr>
  </w:style>
  <w:style w:type="paragraph" w:styleId="31">
    <w:name w:val="Body Text 3"/>
    <w:basedOn w:val="a"/>
    <w:pPr>
      <w:spacing w:line="240" w:lineRule="auto"/>
    </w:pPr>
    <w:rPr>
      <w:kern w:val="2"/>
      <w:sz w:val="22"/>
      <w:u w:val="single"/>
    </w:rPr>
  </w:style>
  <w:style w:type="paragraph" w:styleId="afd">
    <w:name w:val="Body Text"/>
    <w:basedOn w:val="a"/>
    <w:pPr>
      <w:spacing w:line="440" w:lineRule="exact"/>
    </w:pPr>
    <w:rPr>
      <w:rFonts w:ascii="Times New Roman" w:eastAsia="細明體"/>
      <w:color w:val="000000"/>
      <w:kern w:val="2"/>
      <w:sz w:val="32"/>
    </w:rPr>
  </w:style>
  <w:style w:type="paragraph" w:styleId="afe">
    <w:name w:val="List Bullet"/>
    <w:basedOn w:val="a"/>
    <w:autoRedefine/>
    <w:pPr>
      <w:snapToGrid w:val="0"/>
      <w:spacing w:line="300" w:lineRule="exact"/>
      <w:ind w:left="488"/>
    </w:pPr>
    <w:rPr>
      <w:color w:val="000000"/>
      <w:sz w:val="22"/>
      <w:u w:val="single"/>
    </w:rPr>
  </w:style>
  <w:style w:type="paragraph" w:styleId="aff">
    <w:name w:val="Block Text"/>
    <w:basedOn w:val="a"/>
    <w:pPr>
      <w:snapToGrid w:val="0"/>
      <w:spacing w:line="300" w:lineRule="exact"/>
      <w:ind w:left="248" w:right="-51" w:hanging="248"/>
    </w:pPr>
    <w:rPr>
      <w:color w:val="000000"/>
      <w:kern w:val="2"/>
      <w:u w:val="single"/>
    </w:rPr>
  </w:style>
  <w:style w:type="paragraph" w:styleId="21">
    <w:name w:val="Body Text 2"/>
    <w:basedOn w:val="a"/>
    <w:pPr>
      <w:spacing w:line="440" w:lineRule="exact"/>
    </w:pPr>
    <w:rPr>
      <w:kern w:val="2"/>
      <w:sz w:val="22"/>
    </w:rPr>
  </w:style>
  <w:style w:type="paragraph" w:customStyle="1" w:styleId="BSTITLE1">
    <w:name w:val="BS TITLE1"/>
    <w:pPr>
      <w:widowControl w:val="0"/>
      <w:autoSpaceDE w:val="0"/>
      <w:autoSpaceDN w:val="0"/>
      <w:adjustRightInd w:val="0"/>
      <w:spacing w:line="479" w:lineRule="exact"/>
      <w:jc w:val="center"/>
    </w:pPr>
    <w:rPr>
      <w:rFonts w:ascii="標楷體" w:eastAsia="標楷體"/>
      <w:b/>
      <w:bCs/>
      <w:sz w:val="26"/>
      <w:szCs w:val="26"/>
      <w:lang w:eastAsia="en-US"/>
    </w:rPr>
  </w:style>
  <w:style w:type="paragraph" w:customStyle="1" w:styleId="BSTITLE2">
    <w:name w:val="BS TITLE2"/>
    <w:pPr>
      <w:widowControl w:val="0"/>
      <w:autoSpaceDE w:val="0"/>
      <w:autoSpaceDN w:val="0"/>
      <w:adjustRightInd w:val="0"/>
      <w:spacing w:line="479" w:lineRule="exact"/>
      <w:jc w:val="right"/>
    </w:pPr>
    <w:rPr>
      <w:rFonts w:ascii="標楷體" w:eastAsia="標楷體"/>
      <w:b/>
      <w:bCs/>
      <w:sz w:val="26"/>
      <w:szCs w:val="26"/>
      <w:lang w:eastAsia="en-US"/>
    </w:rPr>
  </w:style>
  <w:style w:type="paragraph" w:customStyle="1" w:styleId="BSTITLE3">
    <w:name w:val="BS TITLE3"/>
    <w:pPr>
      <w:widowControl w:val="0"/>
      <w:autoSpaceDE w:val="0"/>
      <w:autoSpaceDN w:val="0"/>
      <w:adjustRightInd w:val="0"/>
      <w:spacing w:line="479" w:lineRule="exact"/>
      <w:jc w:val="center"/>
    </w:pPr>
    <w:rPr>
      <w:rFonts w:ascii="標楷體" w:eastAsia="標楷體"/>
      <w:b/>
      <w:bCs/>
      <w:sz w:val="26"/>
      <w:szCs w:val="26"/>
      <w:lang w:eastAsia="en-US"/>
    </w:rPr>
  </w:style>
  <w:style w:type="paragraph" w:styleId="aff0">
    <w:name w:val="Balloon Text"/>
    <w:basedOn w:val="a"/>
    <w:semiHidden/>
    <w:rPr>
      <w:rFonts w:ascii="Arial" w:eastAsia="新細明體" w:hAnsi="Arial"/>
      <w:sz w:val="18"/>
      <w:szCs w:val="18"/>
    </w:rPr>
  </w:style>
  <w:style w:type="character" w:styleId="aff1">
    <w:name w:val="Hyperlink"/>
    <w:rsid w:val="00FA67D3"/>
    <w:rPr>
      <w:color w:val="0000FF"/>
      <w:u w:val="single"/>
    </w:rPr>
  </w:style>
  <w:style w:type="paragraph" w:styleId="1">
    <w:name w:val="toc 1"/>
    <w:basedOn w:val="a"/>
    <w:next w:val="a"/>
    <w:autoRedefine/>
    <w:semiHidden/>
    <w:pPr>
      <w:numPr>
        <w:numId w:val="5"/>
      </w:numPr>
      <w:snapToGrid w:val="0"/>
      <w:spacing w:line="380" w:lineRule="exact"/>
      <w:ind w:left="0"/>
    </w:pPr>
    <w:rPr>
      <w:rFonts w:ascii="新細明體" w:eastAsia="新細明體"/>
      <w:kern w:val="2"/>
    </w:rPr>
  </w:style>
  <w:style w:type="paragraph" w:styleId="22">
    <w:name w:val="toc 2"/>
    <w:basedOn w:val="a"/>
    <w:next w:val="a"/>
    <w:autoRedefine/>
    <w:semiHidden/>
    <w:pPr>
      <w:ind w:leftChars="200" w:left="480"/>
    </w:pPr>
  </w:style>
  <w:style w:type="paragraph" w:styleId="aff2">
    <w:name w:val="Plain Text"/>
    <w:basedOn w:val="a"/>
    <w:pPr>
      <w:spacing w:line="240" w:lineRule="auto"/>
    </w:pPr>
    <w:rPr>
      <w:rFonts w:ascii="細明體" w:eastAsia="細明體" w:hAnsi="Courier New" w:cs="Courier New"/>
      <w:kern w:val="2"/>
      <w:szCs w:val="24"/>
    </w:rPr>
  </w:style>
  <w:style w:type="paragraph" w:customStyle="1" w:styleId="130">
    <w:name w:val="13粗居中"/>
    <w:pPr>
      <w:widowControl w:val="0"/>
      <w:autoSpaceDE w:val="0"/>
      <w:autoSpaceDN w:val="0"/>
      <w:adjustRightInd w:val="0"/>
      <w:spacing w:line="368" w:lineRule="exact"/>
      <w:jc w:val="center"/>
    </w:pPr>
    <w:rPr>
      <w:rFonts w:ascii="標楷體" w:eastAsia="標楷體" w:cs="標楷體"/>
      <w:b/>
      <w:bCs/>
      <w:color w:val="000000"/>
      <w:sz w:val="26"/>
      <w:szCs w:val="26"/>
    </w:rPr>
  </w:style>
  <w:style w:type="paragraph" w:customStyle="1" w:styleId="aff3">
    <w:name w:val="內文(減少縮排)"/>
    <w:pPr>
      <w:widowControl w:val="0"/>
      <w:autoSpaceDE w:val="0"/>
      <w:autoSpaceDN w:val="0"/>
      <w:adjustRightInd w:val="0"/>
      <w:spacing w:line="368" w:lineRule="exact"/>
      <w:ind w:firstLine="510"/>
    </w:pPr>
    <w:rPr>
      <w:rFonts w:ascii="標楷體" w:eastAsia="標楷體" w:cs="標楷體"/>
      <w:color w:val="000000"/>
      <w:sz w:val="24"/>
      <w:szCs w:val="24"/>
    </w:rPr>
  </w:style>
  <w:style w:type="paragraph" w:customStyle="1" w:styleId="aff4">
    <w:name w:val="空行"/>
    <w:pPr>
      <w:widowControl w:val="0"/>
      <w:autoSpaceDE w:val="0"/>
      <w:autoSpaceDN w:val="0"/>
      <w:adjustRightInd w:val="0"/>
      <w:spacing w:line="368" w:lineRule="exact"/>
      <w:ind w:left="4818"/>
      <w:jc w:val="both"/>
    </w:pPr>
    <w:rPr>
      <w:rFonts w:ascii="標楷體" w:eastAsia="標楷體" w:cs="標楷體"/>
      <w:color w:val="000000"/>
      <w:sz w:val="24"/>
      <w:szCs w:val="24"/>
    </w:rPr>
  </w:style>
  <w:style w:type="paragraph" w:customStyle="1" w:styleId="120">
    <w:name w:val="12粗居中"/>
    <w:pPr>
      <w:widowControl w:val="0"/>
      <w:autoSpaceDE w:val="0"/>
      <w:autoSpaceDN w:val="0"/>
      <w:adjustRightInd w:val="0"/>
      <w:spacing w:line="368" w:lineRule="exact"/>
      <w:jc w:val="center"/>
    </w:pPr>
    <w:rPr>
      <w:rFonts w:ascii="標楷體" w:eastAsia="標楷體" w:cs="標楷體"/>
      <w:b/>
      <w:bCs/>
      <w:color w:val="000000"/>
      <w:sz w:val="24"/>
      <w:szCs w:val="24"/>
    </w:rPr>
  </w:style>
  <w:style w:type="paragraph" w:customStyle="1" w:styleId="aff5">
    <w:name w:val="表格 (不可輸入)"/>
    <w:pPr>
      <w:widowControl w:val="0"/>
      <w:autoSpaceDE w:val="0"/>
      <w:autoSpaceDN w:val="0"/>
      <w:adjustRightInd w:val="0"/>
      <w:spacing w:line="340" w:lineRule="exact"/>
    </w:pPr>
    <w:rPr>
      <w:color w:val="000000"/>
      <w:sz w:val="22"/>
      <w:szCs w:val="22"/>
    </w:rPr>
  </w:style>
  <w:style w:type="paragraph" w:customStyle="1" w:styleId="aff6">
    <w:name w:val="表格 (可輸入)"/>
    <w:pPr>
      <w:widowControl w:val="0"/>
      <w:autoSpaceDE w:val="0"/>
      <w:autoSpaceDN w:val="0"/>
      <w:adjustRightInd w:val="0"/>
      <w:spacing w:line="340" w:lineRule="exact"/>
    </w:pPr>
    <w:rPr>
      <w:rFonts w:ascii="標楷體" w:eastAsia="標楷體" w:cs="標楷體"/>
      <w:color w:val="000000"/>
      <w:sz w:val="22"/>
      <w:szCs w:val="22"/>
    </w:rPr>
  </w:style>
  <w:style w:type="paragraph" w:customStyle="1" w:styleId="40">
    <w:name w:val="4大表"/>
    <w:pPr>
      <w:widowControl w:val="0"/>
      <w:autoSpaceDE w:val="0"/>
      <w:autoSpaceDN w:val="0"/>
      <w:adjustRightInd w:val="0"/>
      <w:jc w:val="center"/>
    </w:pPr>
    <w:rPr>
      <w:rFonts w:ascii="標楷體" w:eastAsia="標楷體" w:cs="標楷體"/>
      <w:b/>
      <w:bCs/>
      <w:color w:val="000000"/>
      <w:sz w:val="26"/>
      <w:szCs w:val="26"/>
    </w:rPr>
  </w:style>
  <w:style w:type="paragraph" w:customStyle="1" w:styleId="02">
    <w:name w:val="0.2"/>
    <w:pPr>
      <w:widowControl w:val="0"/>
      <w:autoSpaceDE w:val="0"/>
      <w:autoSpaceDN w:val="0"/>
      <w:adjustRightInd w:val="0"/>
      <w:spacing w:line="113" w:lineRule="exact"/>
      <w:jc w:val="center"/>
    </w:pPr>
    <w:rPr>
      <w:rFonts w:ascii="標楷體" w:eastAsia="標楷體" w:cs="標楷體"/>
      <w:b/>
      <w:bCs/>
      <w:color w:val="000000"/>
      <w:sz w:val="26"/>
      <w:szCs w:val="26"/>
    </w:rPr>
  </w:style>
  <w:style w:type="paragraph" w:customStyle="1" w:styleId="41">
    <w:name w:val="4大表(單位元)"/>
    <w:pPr>
      <w:widowControl w:val="0"/>
      <w:autoSpaceDE w:val="0"/>
      <w:autoSpaceDN w:val="0"/>
      <w:adjustRightInd w:val="0"/>
      <w:jc w:val="right"/>
    </w:pPr>
    <w:rPr>
      <w:rFonts w:ascii="標楷體" w:eastAsia="標楷體" w:cs="標楷體"/>
      <w:b/>
      <w:bCs/>
      <w:color w:val="000000"/>
      <w:sz w:val="24"/>
      <w:szCs w:val="24"/>
    </w:rPr>
  </w:style>
  <w:style w:type="paragraph" w:customStyle="1" w:styleId="aff7">
    <w:name w:val="壹、"/>
    <w:basedOn w:val="a"/>
    <w:pPr>
      <w:spacing w:before="120" w:after="120" w:line="400" w:lineRule="atLeast"/>
    </w:pPr>
    <w:rPr>
      <w:rFonts w:ascii="Arial" w:hAnsi="Arial" w:cs="Arial"/>
      <w:kern w:val="2"/>
      <w:szCs w:val="24"/>
    </w:rPr>
  </w:style>
  <w:style w:type="character" w:customStyle="1" w:styleId="newscontent">
    <w:name w:val="newscontent"/>
    <w:basedOn w:val="a0"/>
  </w:style>
  <w:style w:type="character" w:customStyle="1" w:styleId="17">
    <w:name w:val="副標題1"/>
    <w:basedOn w:val="a0"/>
  </w:style>
  <w:style w:type="paragraph" w:customStyle="1" w:styleId="23">
    <w:name w:val="樣式2"/>
    <w:basedOn w:val="a"/>
    <w:pPr>
      <w:spacing w:before="120"/>
      <w:ind w:left="1843" w:hanging="425"/>
    </w:pPr>
    <w:rPr>
      <w:rFonts w:ascii="Times New Roman"/>
    </w:rPr>
  </w:style>
  <w:style w:type="paragraph" w:customStyle="1" w:styleId="18">
    <w:name w:val="內文1"/>
    <w:pPr>
      <w:widowControl w:val="0"/>
      <w:adjustRightInd w:val="0"/>
      <w:spacing w:line="360" w:lineRule="atLeast"/>
      <w:textAlignment w:val="baseline"/>
    </w:pPr>
    <w:rPr>
      <w:rFonts w:ascii="細明體" w:eastAsia="細明體"/>
      <w:sz w:val="24"/>
    </w:rPr>
  </w:style>
  <w:style w:type="table" w:styleId="aff8">
    <w:name w:val="Table Grid"/>
    <w:basedOn w:val="a1"/>
    <w:rsid w:val="006301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List Paragraph"/>
    <w:basedOn w:val="a"/>
    <w:qFormat/>
    <w:rsid w:val="00E17D68"/>
    <w:pPr>
      <w:spacing w:line="240" w:lineRule="auto"/>
      <w:ind w:leftChars="200" w:left="480"/>
    </w:pPr>
    <w:rPr>
      <w:rFonts w:ascii="Calibri" w:eastAsia="新細明體" w:hAnsi="Calibri"/>
      <w:color w:val="auto"/>
      <w:kern w:val="2"/>
      <w:sz w:val="24"/>
      <w:szCs w:val="22"/>
    </w:rPr>
  </w:style>
  <w:style w:type="paragraph" w:customStyle="1" w:styleId="affa">
    <w:name w:val="安"/>
    <w:basedOn w:val="a"/>
    <w:rsid w:val="00811535"/>
    <w:pPr>
      <w:tabs>
        <w:tab w:val="left" w:pos="4560"/>
      </w:tabs>
      <w:kinsoku w:val="0"/>
      <w:autoSpaceDE w:val="0"/>
      <w:autoSpaceDN w:val="0"/>
      <w:spacing w:line="360" w:lineRule="auto"/>
    </w:pPr>
    <w:rPr>
      <w:rFonts w:ascii="Times New Roman" w:eastAsia="細明體" w:hAnsi="Times New Roman"/>
      <w:color w:val="auto"/>
      <w:spacing w:val="20"/>
      <w:sz w:val="24"/>
      <w:szCs w:val="20"/>
    </w:rPr>
  </w:style>
  <w:style w:type="paragraph" w:customStyle="1" w:styleId="121">
    <w:name w:val="表格文字12"/>
    <w:rsid w:val="00811535"/>
    <w:pPr>
      <w:widowControl w:val="0"/>
      <w:autoSpaceDE w:val="0"/>
      <w:autoSpaceDN w:val="0"/>
      <w:adjustRightInd w:val="0"/>
      <w:jc w:val="both"/>
      <w:textAlignment w:val="baseline"/>
    </w:pPr>
    <w:rPr>
      <w:rFonts w:eastAsia="華康楷書體W5"/>
      <w:color w:val="000000"/>
      <w:sz w:val="24"/>
    </w:rPr>
  </w:style>
  <w:style w:type="character" w:customStyle="1" w:styleId="af4">
    <w:name w:val="頁首 字元"/>
    <w:link w:val="af3"/>
    <w:rsid w:val="00C91EC3"/>
    <w:rPr>
      <w:rFonts w:ascii="標楷體" w:eastAsia="標楷體" w:hAnsi="標楷體"/>
      <w:color w:val="FF0000"/>
      <w:szCs w:val="28"/>
    </w:rPr>
  </w:style>
  <w:style w:type="paragraph" w:customStyle="1" w:styleId="19">
    <w:name w:val="純文字1"/>
    <w:basedOn w:val="a"/>
    <w:rsid w:val="00DE1586"/>
    <w:pPr>
      <w:spacing w:line="240" w:lineRule="auto"/>
    </w:pPr>
    <w:rPr>
      <w:rFonts w:ascii="細明體" w:eastAsia="細明體" w:hAnsi="Courier New"/>
      <w:color w:val="auto"/>
      <w:kern w:val="2"/>
      <w:sz w:val="24"/>
      <w:szCs w:val="20"/>
    </w:rPr>
  </w:style>
  <w:style w:type="paragraph" w:customStyle="1" w:styleId="affb">
    <w:name w:val="a"/>
    <w:basedOn w:val="a"/>
    <w:rsid w:val="00002B61"/>
    <w:pPr>
      <w:spacing w:line="240" w:lineRule="auto"/>
      <w:ind w:left="2449" w:hanging="238"/>
    </w:pPr>
    <w:rPr>
      <w:rFonts w:hAnsi="Times New Roman"/>
      <w:color w:val="000000"/>
      <w:sz w:val="24"/>
      <w:szCs w:val="20"/>
    </w:rPr>
  </w:style>
  <w:style w:type="paragraph" w:customStyle="1" w:styleId="affc">
    <w:name w:val="文"/>
    <w:basedOn w:val="a"/>
    <w:rsid w:val="00002B61"/>
    <w:pPr>
      <w:snapToGrid w:val="0"/>
      <w:spacing w:after="80" w:line="300" w:lineRule="auto"/>
    </w:pPr>
    <w:rPr>
      <w:rFonts w:ascii="Times New Roman" w:eastAsia="華康楷書體W5" w:hAnsi="Times New Roman"/>
      <w:color w:val="auto"/>
      <w:kern w:val="2"/>
      <w:sz w:val="24"/>
      <w:szCs w:val="20"/>
    </w:rPr>
  </w:style>
  <w:style w:type="paragraph" w:customStyle="1" w:styleId="affd">
    <w:name w:val="條"/>
    <w:basedOn w:val="a"/>
    <w:rsid w:val="00002B61"/>
    <w:pPr>
      <w:snapToGrid w:val="0"/>
      <w:spacing w:beforeLines="100" w:before="360" w:after="80" w:line="300" w:lineRule="auto"/>
      <w:ind w:left="1457" w:hanging="1457"/>
    </w:pPr>
    <w:rPr>
      <w:rFonts w:ascii="Times New Roman" w:hAnsi="Times New Roman"/>
      <w:color w:val="auto"/>
      <w:kern w:val="2"/>
      <w:sz w:val="24"/>
      <w:szCs w:val="20"/>
    </w:rPr>
  </w:style>
  <w:style w:type="paragraph" w:customStyle="1" w:styleId="321">
    <w:name w:val="3.2.1."/>
    <w:basedOn w:val="a"/>
    <w:rsid w:val="00F25F07"/>
    <w:pPr>
      <w:suppressAutoHyphens/>
      <w:spacing w:line="400" w:lineRule="exact"/>
      <w:ind w:left="1320" w:hanging="640"/>
    </w:pPr>
    <w:rPr>
      <w:rFonts w:ascii="Times New Roman" w:eastAsia="新細明體" w:hAnsi="Times New Roman"/>
      <w:b/>
      <w:color w:val="auto"/>
      <w:spacing w:val="10"/>
      <w:kern w:val="1"/>
      <w:sz w:val="24"/>
      <w:szCs w:val="24"/>
      <w:lang w:eastAsia="ar-SA"/>
    </w:rPr>
  </w:style>
  <w:style w:type="paragraph" w:customStyle="1" w:styleId="Default">
    <w:name w:val="Default"/>
    <w:rsid w:val="00D53FCB"/>
    <w:pPr>
      <w:widowControl w:val="0"/>
      <w:autoSpaceDE w:val="0"/>
      <w:autoSpaceDN w:val="0"/>
      <w:adjustRightInd w:val="0"/>
    </w:pPr>
    <w:rPr>
      <w:rFonts w:ascii="標楷體" w:eastAsia="標楷體" w:cs="標楷體"/>
      <w:color w:val="000000"/>
      <w:sz w:val="24"/>
      <w:szCs w:val="24"/>
    </w:rPr>
  </w:style>
  <w:style w:type="paragraph" w:styleId="affe">
    <w:name w:val="endnote text"/>
    <w:basedOn w:val="a"/>
    <w:link w:val="afff"/>
    <w:rsid w:val="00C75115"/>
    <w:pPr>
      <w:snapToGrid w:val="0"/>
    </w:pPr>
  </w:style>
  <w:style w:type="character" w:customStyle="1" w:styleId="afff">
    <w:name w:val="章節附註文字 字元"/>
    <w:basedOn w:val="a0"/>
    <w:link w:val="affe"/>
    <w:rsid w:val="00C75115"/>
    <w:rPr>
      <w:rFonts w:ascii="標楷體" w:eastAsia="標楷體" w:hAnsi="標楷體"/>
      <w:color w:val="FF0000"/>
      <w:sz w:val="28"/>
      <w:szCs w:val="28"/>
    </w:rPr>
  </w:style>
  <w:style w:type="character" w:styleId="afff0">
    <w:name w:val="endnote reference"/>
    <w:basedOn w:val="a0"/>
    <w:rsid w:val="00C75115"/>
    <w:rPr>
      <w:vertAlign w:val="superscript"/>
    </w:rPr>
  </w:style>
  <w:style w:type="character" w:customStyle="1" w:styleId="af1">
    <w:name w:val="頁尾 字元"/>
    <w:basedOn w:val="a0"/>
    <w:link w:val="af0"/>
    <w:uiPriority w:val="99"/>
    <w:rsid w:val="00805229"/>
    <w:rPr>
      <w:rFonts w:ascii="標楷體" w:eastAsia="標楷體" w:hAnsi="標楷體"/>
      <w:color w:val="FF0000"/>
      <w:szCs w:val="28"/>
    </w:rPr>
  </w:style>
  <w:style w:type="paragraph" w:styleId="24">
    <w:name w:val="List 2"/>
    <w:basedOn w:val="a"/>
    <w:rsid w:val="00416D83"/>
    <w:pPr>
      <w:widowControl w:val="0"/>
      <w:suppressAutoHyphens/>
      <w:spacing w:line="240" w:lineRule="auto"/>
      <w:ind w:left="960" w:hanging="480"/>
    </w:pPr>
    <w:rPr>
      <w:rFonts w:ascii="Times New Roman" w:eastAsia="新細明體" w:hAnsi="Times New Roman"/>
      <w:color w:val="auto"/>
      <w:kern w:val="1"/>
      <w:sz w:val="24"/>
      <w:szCs w:val="20"/>
      <w:lang w:eastAsia="ar-SA"/>
    </w:rPr>
  </w:style>
  <w:style w:type="character" w:customStyle="1" w:styleId="huichuliao">
    <w:name w:val="huichu.liao"/>
    <w:rsid w:val="000B3DF0"/>
    <w:rPr>
      <w:rFonts w:ascii="Arial" w:eastAsia="新細明體" w:hAnsi="Arial" w:cs="Arial"/>
      <w:color w:val="000080"/>
      <w:sz w:val="18"/>
      <w:szCs w:val="20"/>
    </w:rPr>
  </w:style>
  <w:style w:type="table" w:customStyle="1" w:styleId="1a">
    <w:name w:val="表格格線1"/>
    <w:basedOn w:val="a1"/>
    <w:next w:val="aff8"/>
    <w:rsid w:val="004500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20467">
      <w:bodyDiv w:val="1"/>
      <w:marLeft w:val="0"/>
      <w:marRight w:val="0"/>
      <w:marTop w:val="0"/>
      <w:marBottom w:val="0"/>
      <w:divBdr>
        <w:top w:val="none" w:sz="0" w:space="0" w:color="auto"/>
        <w:left w:val="none" w:sz="0" w:space="0" w:color="auto"/>
        <w:bottom w:val="none" w:sz="0" w:space="0" w:color="auto"/>
        <w:right w:val="none" w:sz="0" w:space="0" w:color="auto"/>
      </w:divBdr>
    </w:div>
    <w:div w:id="1221942101">
      <w:bodyDiv w:val="1"/>
      <w:marLeft w:val="0"/>
      <w:marRight w:val="0"/>
      <w:marTop w:val="0"/>
      <w:marBottom w:val="0"/>
      <w:divBdr>
        <w:top w:val="none" w:sz="0" w:space="0" w:color="auto"/>
        <w:left w:val="none" w:sz="0" w:space="0" w:color="auto"/>
        <w:bottom w:val="none" w:sz="0" w:space="0" w:color="auto"/>
        <w:right w:val="none" w:sz="0" w:space="0" w:color="auto"/>
      </w:divBdr>
      <w:divsChild>
        <w:div w:id="166216781">
          <w:marLeft w:val="0"/>
          <w:marRight w:val="0"/>
          <w:marTop w:val="0"/>
          <w:marBottom w:val="0"/>
          <w:divBdr>
            <w:top w:val="none" w:sz="0" w:space="0" w:color="auto"/>
            <w:left w:val="none" w:sz="0" w:space="0" w:color="auto"/>
            <w:bottom w:val="none" w:sz="0" w:space="0" w:color="auto"/>
            <w:right w:val="none" w:sz="0" w:space="0" w:color="auto"/>
          </w:divBdr>
          <w:divsChild>
            <w:div w:id="1925646894">
              <w:marLeft w:val="0"/>
              <w:marRight w:val="0"/>
              <w:marTop w:val="0"/>
              <w:marBottom w:val="0"/>
              <w:divBdr>
                <w:top w:val="none" w:sz="0" w:space="0" w:color="auto"/>
                <w:left w:val="none" w:sz="0" w:space="0" w:color="auto"/>
                <w:bottom w:val="none" w:sz="0" w:space="0" w:color="auto"/>
                <w:right w:val="none" w:sz="0" w:space="0" w:color="auto"/>
              </w:divBdr>
              <w:divsChild>
                <w:div w:id="8846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5780">
      <w:bodyDiv w:val="1"/>
      <w:marLeft w:val="0"/>
      <w:marRight w:val="0"/>
      <w:marTop w:val="0"/>
      <w:marBottom w:val="0"/>
      <w:divBdr>
        <w:top w:val="none" w:sz="0" w:space="0" w:color="auto"/>
        <w:left w:val="none" w:sz="0" w:space="0" w:color="auto"/>
        <w:bottom w:val="none" w:sz="0" w:space="0" w:color="auto"/>
        <w:right w:val="none" w:sz="0" w:space="0" w:color="auto"/>
      </w:divBdr>
    </w:div>
    <w:div w:id="1801142620">
      <w:bodyDiv w:val="1"/>
      <w:marLeft w:val="0"/>
      <w:marRight w:val="0"/>
      <w:marTop w:val="0"/>
      <w:marBottom w:val="0"/>
      <w:divBdr>
        <w:top w:val="none" w:sz="0" w:space="0" w:color="auto"/>
        <w:left w:val="none" w:sz="0" w:space="0" w:color="auto"/>
        <w:bottom w:val="none" w:sz="0" w:space="0" w:color="auto"/>
        <w:right w:val="none" w:sz="0" w:space="0" w:color="auto"/>
      </w:divBdr>
      <w:divsChild>
        <w:div w:id="77557053">
          <w:marLeft w:val="0"/>
          <w:marRight w:val="0"/>
          <w:marTop w:val="0"/>
          <w:marBottom w:val="0"/>
          <w:divBdr>
            <w:top w:val="none" w:sz="0" w:space="0" w:color="auto"/>
            <w:left w:val="none" w:sz="0" w:space="0" w:color="auto"/>
            <w:bottom w:val="none" w:sz="0" w:space="0" w:color="auto"/>
            <w:right w:val="none" w:sz="0" w:space="0" w:color="auto"/>
          </w:divBdr>
          <w:divsChild>
            <w:div w:id="2130052533">
              <w:marLeft w:val="0"/>
              <w:marRight w:val="0"/>
              <w:marTop w:val="0"/>
              <w:marBottom w:val="0"/>
              <w:divBdr>
                <w:top w:val="none" w:sz="0" w:space="0" w:color="auto"/>
                <w:left w:val="none" w:sz="0" w:space="0" w:color="auto"/>
                <w:bottom w:val="none" w:sz="0" w:space="0" w:color="auto"/>
                <w:right w:val="none" w:sz="0" w:space="0" w:color="auto"/>
              </w:divBdr>
              <w:divsChild>
                <w:div w:id="977347019">
                  <w:marLeft w:val="0"/>
                  <w:marRight w:val="0"/>
                  <w:marTop w:val="0"/>
                  <w:marBottom w:val="0"/>
                  <w:divBdr>
                    <w:top w:val="none" w:sz="0" w:space="0" w:color="auto"/>
                    <w:left w:val="none" w:sz="0" w:space="0" w:color="auto"/>
                    <w:bottom w:val="none" w:sz="0" w:space="0" w:color="auto"/>
                    <w:right w:val="none" w:sz="0" w:space="0" w:color="auto"/>
                  </w:divBdr>
                  <w:divsChild>
                    <w:div w:id="1169255416">
                      <w:marLeft w:val="0"/>
                      <w:marRight w:val="0"/>
                      <w:marTop w:val="0"/>
                      <w:marBottom w:val="0"/>
                      <w:divBdr>
                        <w:top w:val="none" w:sz="0" w:space="0" w:color="auto"/>
                        <w:left w:val="none" w:sz="0" w:space="0" w:color="auto"/>
                        <w:bottom w:val="none" w:sz="0" w:space="0" w:color="auto"/>
                        <w:right w:val="none" w:sz="0" w:space="0" w:color="auto"/>
                      </w:divBdr>
                      <w:divsChild>
                        <w:div w:id="6937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5991;&#20214;&#32232;&#36655;&#31684;&#264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DDE78-E1ED-46CD-B581-F31447D56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文件編輯範本</Template>
  <TotalTime>1360</TotalTime>
  <Pages>4</Pages>
  <Words>347</Words>
  <Characters>1983</Characters>
  <Application>Microsoft Office Word</Application>
  <DocSecurity>0</DocSecurity>
  <Lines>16</Lines>
  <Paragraphs>4</Paragraphs>
  <ScaleCrop>false</ScaleCrop>
  <Company>台証證券</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壹、文件編輯範本</dc:title>
  <dc:creator>KeyIn</dc:creator>
  <cp:lastModifiedBy>Evelyn</cp:lastModifiedBy>
  <cp:revision>79</cp:revision>
  <cp:lastPrinted>2018-05-09T07:54:00Z</cp:lastPrinted>
  <dcterms:created xsi:type="dcterms:W3CDTF">2016-05-10T06:50:00Z</dcterms:created>
  <dcterms:modified xsi:type="dcterms:W3CDTF">2021-05-06T05:50:00Z</dcterms:modified>
</cp:coreProperties>
</file>